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7" w:rsidRPr="00794D87" w:rsidRDefault="00B841C9" w:rsidP="00794D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</w:pPr>
      <w:r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t>Programa</w:t>
      </w:r>
      <w:r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br/>
      </w:r>
      <w:r w:rsidR="00794D87"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t>Balandžio 27/28/29</w:t>
      </w:r>
      <w:r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t xml:space="preserve"> dienomis</w:t>
      </w:r>
    </w:p>
    <w:p w:rsidR="00794D87" w:rsidRDefault="00794D87" w:rsidP="00794D8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1070D">
        <w:rPr>
          <w:rFonts w:ascii="Times New Roman" w:hAnsi="Times New Roman"/>
          <w:b/>
          <w:sz w:val="36"/>
          <w:szCs w:val="28"/>
        </w:rPr>
        <w:t>I</w:t>
      </w:r>
      <w:r>
        <w:rPr>
          <w:rFonts w:ascii="Times New Roman" w:hAnsi="Times New Roman"/>
          <w:b/>
          <w:sz w:val="36"/>
          <w:szCs w:val="28"/>
        </w:rPr>
        <w:t>II</w:t>
      </w:r>
      <w:r w:rsidRPr="00A1070D">
        <w:rPr>
          <w:rFonts w:ascii="Times New Roman" w:hAnsi="Times New Roman"/>
          <w:b/>
          <w:sz w:val="36"/>
          <w:szCs w:val="28"/>
        </w:rPr>
        <w:t xml:space="preserve"> – </w:t>
      </w:r>
      <w:proofErr w:type="spellStart"/>
      <w:r w:rsidRPr="00A1070D">
        <w:rPr>
          <w:rFonts w:ascii="Times New Roman" w:hAnsi="Times New Roman"/>
          <w:b/>
          <w:sz w:val="36"/>
          <w:szCs w:val="28"/>
        </w:rPr>
        <w:t>asis</w:t>
      </w:r>
      <w:proofErr w:type="spellEnd"/>
      <w:r w:rsidRPr="00A1070D">
        <w:rPr>
          <w:rFonts w:ascii="Times New Roman" w:hAnsi="Times New Roman"/>
          <w:b/>
          <w:sz w:val="36"/>
          <w:szCs w:val="28"/>
        </w:rPr>
        <w:t xml:space="preserve"> Harmony Park </w:t>
      </w:r>
      <w:proofErr w:type="spellStart"/>
      <w:r w:rsidRPr="00A1070D">
        <w:rPr>
          <w:rFonts w:ascii="Times New Roman" w:hAnsi="Times New Roman"/>
          <w:b/>
          <w:sz w:val="36"/>
          <w:szCs w:val="28"/>
        </w:rPr>
        <w:t>varžybų</w:t>
      </w:r>
      <w:proofErr w:type="spellEnd"/>
      <w:r w:rsidRPr="00A1070D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b/>
          <w:sz w:val="36"/>
          <w:szCs w:val="28"/>
        </w:rPr>
        <w:t>etapas</w:t>
      </w:r>
      <w:proofErr w:type="spellEnd"/>
      <w:r w:rsidRPr="00A1070D">
        <w:rPr>
          <w:rFonts w:ascii="Times New Roman" w:hAnsi="Times New Roman"/>
          <w:b/>
          <w:sz w:val="36"/>
          <w:szCs w:val="28"/>
        </w:rPr>
        <w:t>!</w:t>
      </w:r>
    </w:p>
    <w:p w:rsidR="00294F1C" w:rsidRPr="00A1070D" w:rsidRDefault="00294F1C" w:rsidP="00294F1C">
      <w:pPr>
        <w:spacing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PRIZINIS F</w:t>
      </w:r>
      <w:bookmarkStart w:id="0" w:name="_GoBack"/>
      <w:bookmarkEnd w:id="0"/>
      <w:r>
        <w:rPr>
          <w:rFonts w:ascii="Times New Roman" w:hAnsi="Times New Roman"/>
          <w:b/>
          <w:sz w:val="36"/>
          <w:szCs w:val="28"/>
        </w:rPr>
        <w:t xml:space="preserve">ONDAS </w:t>
      </w:r>
      <w:r w:rsidRPr="00294F1C">
        <w:rPr>
          <w:rFonts w:ascii="Times New Roman" w:hAnsi="Times New Roman"/>
          <w:b/>
          <w:color w:val="FF0000"/>
          <w:sz w:val="40"/>
          <w:szCs w:val="28"/>
        </w:rPr>
        <w:t>5700 EUR</w:t>
      </w:r>
      <w:proofErr w:type="gramStart"/>
      <w:r w:rsidRPr="00294F1C">
        <w:rPr>
          <w:rFonts w:ascii="Times New Roman" w:hAnsi="Times New Roman"/>
          <w:b/>
          <w:color w:val="FF0000"/>
          <w:sz w:val="40"/>
          <w:szCs w:val="28"/>
        </w:rPr>
        <w:t>!!!</w:t>
      </w:r>
      <w:proofErr w:type="gramEnd"/>
    </w:p>
    <w:p w:rsidR="00794D87" w:rsidRDefault="00794D87" w:rsidP="00794D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Reitinguojami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vaikai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iki</w:t>
      </w:r>
      <w:proofErr w:type="spellEnd"/>
      <w:r>
        <w:rPr>
          <w:rFonts w:ascii="Times New Roman" w:hAnsi="Times New Roman"/>
          <w:sz w:val="28"/>
          <w:szCs w:val="28"/>
        </w:rPr>
        <w:t xml:space="preserve"> 14m. (1-2; 5-6 </w:t>
      </w:r>
      <w:proofErr w:type="spellStart"/>
      <w:r>
        <w:rPr>
          <w:rFonts w:ascii="Times New Roman" w:hAnsi="Times New Roman"/>
          <w:sz w:val="28"/>
          <w:szCs w:val="28"/>
        </w:rPr>
        <w:t>konkūrai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suaugusi</w:t>
      </w:r>
      <w:r w:rsidR="00C17157">
        <w:rPr>
          <w:rFonts w:ascii="Times New Roman" w:hAnsi="Times New Roman"/>
          <w:sz w:val="28"/>
          <w:szCs w:val="28"/>
        </w:rPr>
        <w:t>ųjų</w:t>
      </w:r>
      <w:proofErr w:type="spellEnd"/>
      <w:r w:rsidR="00C17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157">
        <w:rPr>
          <w:rFonts w:ascii="Times New Roman" w:hAnsi="Times New Roman"/>
          <w:sz w:val="28"/>
          <w:szCs w:val="28"/>
        </w:rPr>
        <w:t>grupė</w:t>
      </w:r>
      <w:proofErr w:type="spellEnd"/>
      <w:r w:rsidR="00C17157">
        <w:rPr>
          <w:rFonts w:ascii="Times New Roman" w:hAnsi="Times New Roman"/>
          <w:sz w:val="28"/>
          <w:szCs w:val="28"/>
        </w:rPr>
        <w:t xml:space="preserve"> (9 </w:t>
      </w:r>
      <w:proofErr w:type="spellStart"/>
      <w:r w:rsidR="00C17157">
        <w:rPr>
          <w:rFonts w:ascii="Times New Roman" w:hAnsi="Times New Roman"/>
          <w:sz w:val="28"/>
          <w:szCs w:val="28"/>
        </w:rPr>
        <w:t>ir</w:t>
      </w:r>
      <w:proofErr w:type="spellEnd"/>
      <w:r w:rsidR="00C17157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konkūrai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94D87" w:rsidRPr="00794D87" w:rsidRDefault="00794D87" w:rsidP="00794D87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</w:t>
      </w:r>
      <w:proofErr w:type="spellStart"/>
      <w:r>
        <w:rPr>
          <w:rFonts w:ascii="Times New Roman" w:hAnsi="Times New Roman"/>
          <w:sz w:val="24"/>
          <w:szCs w:val="28"/>
        </w:rPr>
        <w:t>informaciją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apie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reitingų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taškus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1070D">
        <w:rPr>
          <w:rFonts w:ascii="Times New Roman" w:hAnsi="Times New Roman"/>
          <w:sz w:val="24"/>
          <w:szCs w:val="28"/>
        </w:rPr>
        <w:t>etapus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ir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reitingų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nugalėtojų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apdovanojimus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rasite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varžybų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nuostatuose</w:t>
      </w:r>
      <w:proofErr w:type="spellEnd"/>
      <w:r>
        <w:rPr>
          <w:rFonts w:ascii="Times New Roman" w:hAnsi="Times New Roman"/>
          <w:sz w:val="24"/>
          <w:szCs w:val="28"/>
        </w:rPr>
        <w:t>*</w:t>
      </w:r>
    </w:p>
    <w:p w:rsidR="00B841C9" w:rsidRDefault="00794D87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32"/>
          <w:szCs w:val="21"/>
          <w:lang w:val="lt-LT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PENKTADIENIS</w:t>
      </w:r>
      <w:r w:rsidR="00B841C9" w:rsidRPr="00B841C9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 xml:space="preserve">,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BALANDŽIO 27</w:t>
      </w:r>
      <w:r w:rsidR="000448E8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d</w:t>
      </w:r>
      <w:r w:rsidR="00B841C9" w:rsidRPr="00B841C9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.</w:t>
      </w:r>
      <w:r w:rsidR="00280780">
        <w:rPr>
          <w:rFonts w:ascii="Times New Roman" w:eastAsia="Times New Roman" w:hAnsi="Times New Roman" w:cs="Times New Roman"/>
          <w:b/>
          <w:color w:val="1D2129"/>
          <w:sz w:val="24"/>
          <w:szCs w:val="21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Varžybų pradžia 10</w:t>
      </w:r>
      <w:r w:rsidR="00B841C9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:00val.</w:t>
      </w:r>
      <w:r w:rsidR="00B841C9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lang w:val="lt-LT"/>
        </w:rPr>
        <w:t xml:space="preserve"> </w:t>
      </w:r>
    </w:p>
    <w:p w:rsidR="00794D87" w:rsidRPr="00B841C9" w:rsidRDefault="00794D87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lt-LT"/>
        </w:rPr>
      </w:pPr>
    </w:p>
    <w:p w:rsidR="007417B9" w:rsidRDefault="00B841C9" w:rsidP="007417B9">
      <w:pPr>
        <w:spacing w:before="240" w:after="240" w:line="276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CB5369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Konkūras NR. 1. </w:t>
      </w:r>
      <w:r w:rsidR="00794D87" w:rsidRPr="00CB5369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Kuo tiksliau atjoti pagal laiko normą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Kliūčių aukštis iki 80cm. </w:t>
      </w:r>
    </w:p>
    <w:p w:rsidR="00794D87" w:rsidRDefault="00794D87" w:rsidP="00794D87">
      <w:pPr>
        <w:numPr>
          <w:ilvl w:val="0"/>
          <w:numId w:val="3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vaikai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iki</w:t>
      </w:r>
      <w:proofErr w:type="spellEnd"/>
      <w:r>
        <w:rPr>
          <w:rStyle w:val="4n-j"/>
        </w:rPr>
        <w:t xml:space="preserve"> 14m.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15eur.)</w:t>
      </w:r>
    </w:p>
    <w:p w:rsidR="00794D87" w:rsidRDefault="00794D87" w:rsidP="00794D87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3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30eur.;</w:t>
      </w:r>
      <w:proofErr w:type="gramEnd"/>
      <w:r>
        <w:rPr>
          <w:rStyle w:val="4n-j"/>
        </w:rPr>
        <w:t xml:space="preserve"> II – 20eur. III – 15eur. </w:t>
      </w:r>
      <w:proofErr w:type="spellStart"/>
      <w:proofErr w:type="gramStart"/>
      <w:r>
        <w:rPr>
          <w:rStyle w:val="4n-j"/>
        </w:rPr>
        <w:t>rozetės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taurės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rėmėjų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dovanos</w:t>
      </w:r>
      <w:proofErr w:type="spellEnd"/>
      <w:r>
        <w:rPr>
          <w:rStyle w:val="4n-j"/>
        </w:rPr>
        <w:t>)</w:t>
      </w:r>
    </w:p>
    <w:p w:rsidR="00794D87" w:rsidRDefault="00794D87" w:rsidP="00794D87">
      <w:pPr>
        <w:numPr>
          <w:ilvl w:val="0"/>
          <w:numId w:val="3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atvira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klasė</w:t>
      </w:r>
      <w:proofErr w:type="spellEnd"/>
      <w:r>
        <w:rPr>
          <w:rStyle w:val="4n-j"/>
        </w:rPr>
        <w:t>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17eur.)</w:t>
      </w:r>
    </w:p>
    <w:p w:rsidR="00794D87" w:rsidRPr="00794D87" w:rsidRDefault="00794D87" w:rsidP="00794D87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C17157">
        <w:rPr>
          <w:rStyle w:val="4n-j"/>
        </w:rPr>
        <w:t xml:space="preserve">: I – </w:t>
      </w:r>
      <w:proofErr w:type="gramStart"/>
      <w:r w:rsidR="00C17157">
        <w:rPr>
          <w:rStyle w:val="4n-j"/>
        </w:rPr>
        <w:t>70eur.;</w:t>
      </w:r>
      <w:proofErr w:type="gramEnd"/>
      <w:r w:rsidR="00C17157">
        <w:rPr>
          <w:rStyle w:val="4n-j"/>
        </w:rPr>
        <w:t xml:space="preserve"> II – 60eur. III – </w:t>
      </w:r>
      <w:proofErr w:type="gramStart"/>
      <w:r w:rsidR="00C17157">
        <w:rPr>
          <w:rStyle w:val="4n-j"/>
        </w:rPr>
        <w:t>50eur.;</w:t>
      </w:r>
      <w:proofErr w:type="gramEnd"/>
      <w:r w:rsidR="00C17157">
        <w:rPr>
          <w:rStyle w:val="4n-j"/>
        </w:rPr>
        <w:t xml:space="preserve"> IV – 40eur.; V – 30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B841C9" w:rsidRDefault="00B841C9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Konkūras Nr. 2. </w:t>
      </w:r>
      <w:r w:rsid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Dviejų fazių</w:t>
      </w:r>
      <w:r w:rsidR="0021018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21018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21018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</w:t>
      </w:r>
      <w:r w:rsidR="00794D8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274.5.3 Kliūčių aukštis iki 105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cm. </w:t>
      </w:r>
      <w:r w:rsidR="00CB536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Dviejų fazių (be galimybės startuoti II fazėje)</w:t>
      </w:r>
    </w:p>
    <w:p w:rsidR="00794D87" w:rsidRDefault="00794D87" w:rsidP="00794D87">
      <w:pPr>
        <w:pStyle w:val="Sraopastraipa"/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vaikai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iki</w:t>
      </w:r>
      <w:proofErr w:type="spellEnd"/>
      <w:r>
        <w:rPr>
          <w:rStyle w:val="4n-j"/>
        </w:rPr>
        <w:t xml:space="preserve"> 14m.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15eur.)</w:t>
      </w:r>
    </w:p>
    <w:p w:rsidR="00794D87" w:rsidRDefault="00794D87" w:rsidP="00794D87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3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30eur.;</w:t>
      </w:r>
      <w:proofErr w:type="gramEnd"/>
      <w:r>
        <w:rPr>
          <w:rStyle w:val="4n-j"/>
        </w:rPr>
        <w:t xml:space="preserve"> II – 20eur. III – 15eur. </w:t>
      </w:r>
      <w:proofErr w:type="spellStart"/>
      <w:proofErr w:type="gramStart"/>
      <w:r>
        <w:rPr>
          <w:rStyle w:val="4n-j"/>
        </w:rPr>
        <w:t>rozetės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taurės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rėmėjų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dovanos</w:t>
      </w:r>
      <w:proofErr w:type="spellEnd"/>
      <w:r>
        <w:rPr>
          <w:rStyle w:val="4n-j"/>
        </w:rPr>
        <w:t>)</w:t>
      </w:r>
    </w:p>
    <w:p w:rsidR="00794D87" w:rsidRDefault="00794D87" w:rsidP="00794D87">
      <w:pPr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atvira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klasė</w:t>
      </w:r>
      <w:proofErr w:type="spellEnd"/>
      <w:r>
        <w:rPr>
          <w:rStyle w:val="4n-j"/>
        </w:rPr>
        <w:t>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17eur.)</w:t>
      </w:r>
    </w:p>
    <w:p w:rsidR="00794D87" w:rsidRPr="00794D87" w:rsidRDefault="00794D87" w:rsidP="00794D87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C17157">
        <w:rPr>
          <w:rStyle w:val="4n-j"/>
        </w:rPr>
        <w:t xml:space="preserve">: I – </w:t>
      </w:r>
      <w:proofErr w:type="gramStart"/>
      <w:r w:rsidR="00C17157">
        <w:rPr>
          <w:rStyle w:val="4n-j"/>
        </w:rPr>
        <w:t>80eur.;</w:t>
      </w:r>
      <w:proofErr w:type="gramEnd"/>
      <w:r w:rsidR="00C17157">
        <w:rPr>
          <w:rStyle w:val="4n-j"/>
        </w:rPr>
        <w:t xml:space="preserve"> II – 70eur. III – </w:t>
      </w:r>
      <w:proofErr w:type="gramStart"/>
      <w:r w:rsidR="00C17157">
        <w:rPr>
          <w:rStyle w:val="4n-j"/>
        </w:rPr>
        <w:t>60eur.;</w:t>
      </w:r>
      <w:proofErr w:type="gramEnd"/>
      <w:r w:rsidR="00C17157">
        <w:rPr>
          <w:rStyle w:val="4n-j"/>
        </w:rPr>
        <w:t xml:space="preserve"> IV – 50eur.; V – 40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B841C9" w:rsidRDefault="00B841C9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Konkūras Nr. 3. </w:t>
      </w:r>
      <w:r w:rsidR="00794D87"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Dviejų fazių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 w:rsidR="00794D8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274.5.6 Kliūčių aukštis iki 115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cm. </w:t>
      </w:r>
      <w:r w:rsidR="00794D8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Dviejų fazių (su galimybe startuoti II fazėje)</w:t>
      </w:r>
    </w:p>
    <w:p w:rsidR="00C17157" w:rsidRPr="00C17157" w:rsidRDefault="00C17157" w:rsidP="00C17157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85eur.;</w:t>
      </w:r>
      <w:proofErr w:type="gramEnd"/>
      <w:r>
        <w:rPr>
          <w:rStyle w:val="4n-j"/>
        </w:rPr>
        <w:t xml:space="preserve"> II – 75eur. III – </w:t>
      </w:r>
      <w:proofErr w:type="gramStart"/>
      <w:r>
        <w:rPr>
          <w:rStyle w:val="4n-j"/>
        </w:rPr>
        <w:t>65eur.;</w:t>
      </w:r>
      <w:proofErr w:type="gramEnd"/>
      <w:r>
        <w:rPr>
          <w:rStyle w:val="4n-j"/>
        </w:rPr>
        <w:t xml:space="preserve"> IV – 55eur.; V – 45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17157" w:rsidRDefault="00C17157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</w:pPr>
    </w:p>
    <w:p w:rsidR="00B841C9" w:rsidRDefault="000448E8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4</w:t>
      </w:r>
      <w:r w:rsidR="00B841C9"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794D87"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Didėjančio sunkumo su </w:t>
      </w:r>
      <w:proofErr w:type="spellStart"/>
      <w:r w:rsidR="00794D87"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Jokeriu</w:t>
      </w:r>
      <w:proofErr w:type="spellEnd"/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0A520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0A520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269. 5. Kliūčių aukštis 120cm. Didėjančio sunkumo su </w:t>
      </w:r>
      <w:proofErr w:type="spellStart"/>
      <w:r w:rsidR="000A520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Jokeriu</w:t>
      </w:r>
      <w:proofErr w:type="spellEnd"/>
      <w:r w:rsidR="000A520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(130cm.)</w:t>
      </w:r>
    </w:p>
    <w:p w:rsidR="00C17157" w:rsidRDefault="00C17157" w:rsidP="00C17157">
      <w:pPr>
        <w:spacing w:line="360" w:lineRule="auto"/>
        <w:ind w:left="360"/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100eur.;</w:t>
      </w:r>
      <w:proofErr w:type="gramEnd"/>
      <w:r>
        <w:rPr>
          <w:rStyle w:val="4n-j"/>
        </w:rPr>
        <w:t xml:space="preserve"> II – 80eur. III – </w:t>
      </w:r>
      <w:proofErr w:type="gramStart"/>
      <w:r>
        <w:rPr>
          <w:rStyle w:val="4n-j"/>
        </w:rPr>
        <w:t>70eur.;</w:t>
      </w:r>
      <w:proofErr w:type="gramEnd"/>
      <w:r>
        <w:rPr>
          <w:rStyle w:val="4n-j"/>
        </w:rPr>
        <w:t xml:space="preserve"> IV – 60eur.; V – 5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B841C9" w:rsidRPr="00C17157" w:rsidRDefault="00CB5369" w:rsidP="00C17157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ŠEŠTADIENIS</w:t>
      </w:r>
      <w:r w:rsidR="00B841C9" w:rsidRPr="00B841C9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 xml:space="preserve">,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BALANDŽIO 28</w:t>
      </w:r>
      <w:r w:rsidR="000448E8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d.</w:t>
      </w:r>
      <w:r w:rsidR="00280780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Varžybų pradžia 09</w:t>
      </w:r>
      <w:r w:rsidR="00280780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:00val.</w:t>
      </w:r>
    </w:p>
    <w:p w:rsidR="00B841C9" w:rsidRDefault="00CB5369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5</w:t>
      </w:r>
      <w:r w:rsidR="00B841C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Švara + Laikas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238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2.1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Kliūčių aukštis 90cm.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Švara + Laikas</w:t>
      </w:r>
    </w:p>
    <w:p w:rsidR="00CB5369" w:rsidRDefault="00CB5369" w:rsidP="00CB5369">
      <w:pPr>
        <w:pStyle w:val="Sraopastraipa"/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vaikai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iki</w:t>
      </w:r>
      <w:proofErr w:type="spellEnd"/>
      <w:r>
        <w:rPr>
          <w:rStyle w:val="4n-j"/>
        </w:rPr>
        <w:t xml:space="preserve"> 14m.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15eur.)</w:t>
      </w:r>
    </w:p>
    <w:p w:rsidR="00CB5369" w:rsidRDefault="00CB5369" w:rsidP="00CB5369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3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30eur.;</w:t>
      </w:r>
      <w:proofErr w:type="gramEnd"/>
      <w:r>
        <w:rPr>
          <w:rStyle w:val="4n-j"/>
        </w:rPr>
        <w:t xml:space="preserve"> II – 20eur. III – 15eur. </w:t>
      </w:r>
      <w:proofErr w:type="spellStart"/>
      <w:proofErr w:type="gramStart"/>
      <w:r>
        <w:rPr>
          <w:rStyle w:val="4n-j"/>
        </w:rPr>
        <w:t>rozetės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taurės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rėmėjų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dovanos</w:t>
      </w:r>
      <w:proofErr w:type="spellEnd"/>
      <w:r>
        <w:rPr>
          <w:rStyle w:val="4n-j"/>
        </w:rPr>
        <w:t>)</w:t>
      </w:r>
    </w:p>
    <w:p w:rsidR="00CB5369" w:rsidRDefault="00CB5369" w:rsidP="00CB5369">
      <w:pPr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atvira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klasė</w:t>
      </w:r>
      <w:proofErr w:type="spellEnd"/>
      <w:r>
        <w:rPr>
          <w:rStyle w:val="4n-j"/>
        </w:rPr>
        <w:t>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17eur.)</w:t>
      </w:r>
    </w:p>
    <w:p w:rsidR="00CB5369" w:rsidRPr="00CB5369" w:rsidRDefault="00CB5369" w:rsidP="00CB5369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C17157">
        <w:rPr>
          <w:rStyle w:val="4n-j"/>
        </w:rPr>
        <w:t xml:space="preserve">: I – </w:t>
      </w:r>
      <w:proofErr w:type="gramStart"/>
      <w:r w:rsidR="00C17157">
        <w:rPr>
          <w:rStyle w:val="4n-j"/>
        </w:rPr>
        <w:t>75eur.;</w:t>
      </w:r>
      <w:proofErr w:type="gramEnd"/>
      <w:r w:rsidR="00C17157">
        <w:rPr>
          <w:rStyle w:val="4n-j"/>
        </w:rPr>
        <w:t xml:space="preserve"> II – 65eur. III – </w:t>
      </w:r>
      <w:proofErr w:type="gramStart"/>
      <w:r w:rsidR="00C17157">
        <w:rPr>
          <w:rStyle w:val="4n-j"/>
        </w:rPr>
        <w:t>55eur.;</w:t>
      </w:r>
      <w:proofErr w:type="gramEnd"/>
      <w:r w:rsidR="00C17157">
        <w:rPr>
          <w:rStyle w:val="4n-j"/>
        </w:rPr>
        <w:t xml:space="preserve"> IV – 45eur.; V – 40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B841C9" w:rsidRDefault="00B841C9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</w:t>
      </w:r>
      <w:r w:rsidR="00883211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r. 6</w:t>
      </w:r>
      <w:r w:rsidR="00CB536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. Dviejų fazių</w:t>
      </w:r>
      <w:r w:rsidR="00CB536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CB536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CB536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274.5.6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Kliūčių aukštis iki 1</w:t>
      </w:r>
      <w:r w:rsidR="00CB536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05cm. Dviejų fazių (su galimybe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startuoti II fazėje)</w:t>
      </w:r>
    </w:p>
    <w:p w:rsidR="00CB5369" w:rsidRDefault="00CB5369" w:rsidP="00CB5369">
      <w:pPr>
        <w:pStyle w:val="Sraopastraipa"/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vaikai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iki</w:t>
      </w:r>
      <w:proofErr w:type="spellEnd"/>
      <w:r>
        <w:rPr>
          <w:rStyle w:val="4n-j"/>
        </w:rPr>
        <w:t xml:space="preserve"> 14m.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15eur.)</w:t>
      </w:r>
    </w:p>
    <w:p w:rsidR="00CB5369" w:rsidRDefault="00CB5369" w:rsidP="00CB5369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3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30eur.;</w:t>
      </w:r>
      <w:proofErr w:type="gramEnd"/>
      <w:r>
        <w:rPr>
          <w:rStyle w:val="4n-j"/>
        </w:rPr>
        <w:t xml:space="preserve"> II – 20eur. III – 15eur. </w:t>
      </w:r>
      <w:proofErr w:type="spellStart"/>
      <w:proofErr w:type="gramStart"/>
      <w:r>
        <w:rPr>
          <w:rStyle w:val="4n-j"/>
        </w:rPr>
        <w:t>rozetės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taurės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rėmėjų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dovanos</w:t>
      </w:r>
      <w:proofErr w:type="spellEnd"/>
      <w:r>
        <w:rPr>
          <w:rStyle w:val="4n-j"/>
        </w:rPr>
        <w:t>)</w:t>
      </w:r>
    </w:p>
    <w:p w:rsidR="00CB5369" w:rsidRDefault="00CB5369" w:rsidP="00CB5369">
      <w:pPr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proofErr w:type="spellStart"/>
      <w:r>
        <w:rPr>
          <w:rStyle w:val="4n-j"/>
        </w:rPr>
        <w:t>Užskaita</w:t>
      </w:r>
      <w:proofErr w:type="spellEnd"/>
      <w:r>
        <w:rPr>
          <w:rStyle w:val="4n-j"/>
        </w:rPr>
        <w:t xml:space="preserve">: </w:t>
      </w:r>
      <w:proofErr w:type="spellStart"/>
      <w:r>
        <w:rPr>
          <w:rStyle w:val="4n-j"/>
        </w:rPr>
        <w:t>atvira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klasė</w:t>
      </w:r>
      <w:proofErr w:type="spellEnd"/>
      <w:r>
        <w:rPr>
          <w:rStyle w:val="4n-j"/>
        </w:rPr>
        <w:t>.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17eur.)</w:t>
      </w:r>
    </w:p>
    <w:p w:rsidR="00CB5369" w:rsidRPr="00CB5369" w:rsidRDefault="00CB5369" w:rsidP="00CB5369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7117EC">
        <w:rPr>
          <w:rStyle w:val="4n-j"/>
        </w:rPr>
        <w:t xml:space="preserve">: I – </w:t>
      </w:r>
      <w:proofErr w:type="gramStart"/>
      <w:r w:rsidR="007117EC">
        <w:rPr>
          <w:rStyle w:val="4n-j"/>
        </w:rPr>
        <w:t>85eur.;</w:t>
      </w:r>
      <w:proofErr w:type="gramEnd"/>
      <w:r w:rsidR="007117EC">
        <w:rPr>
          <w:rStyle w:val="4n-j"/>
        </w:rPr>
        <w:t xml:space="preserve"> II – 75eur. III – </w:t>
      </w:r>
      <w:proofErr w:type="gramStart"/>
      <w:r w:rsidR="007117EC">
        <w:rPr>
          <w:rStyle w:val="4n-j"/>
        </w:rPr>
        <w:t>65eur.;</w:t>
      </w:r>
      <w:proofErr w:type="gramEnd"/>
      <w:r w:rsidR="007117EC">
        <w:rPr>
          <w:rStyle w:val="4n-j"/>
        </w:rPr>
        <w:t xml:space="preserve"> IV – 55eur.; V – 4</w:t>
      </w:r>
      <w:r>
        <w:rPr>
          <w:rStyle w:val="4n-j"/>
        </w:rPr>
        <w:t xml:space="preserve">5eur.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883211" w:rsidRPr="00C90F0B" w:rsidRDefault="00883211" w:rsidP="00883211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</w:pP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7</w:t>
      </w:r>
      <w:r w:rsidR="00B841C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.</w:t>
      </w:r>
      <w:r w:rsidR="00CB536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 </w:t>
      </w: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Komandinis 2 raitelių konkūras</w:t>
      </w:r>
    </w:p>
    <w:p w:rsidR="00B841C9" w:rsidRDefault="00CB5369" w:rsidP="00883211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 w:rsidR="002843F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Kliūčių aukštis iki 115cm. </w:t>
      </w:r>
      <w:r w:rsidR="00883211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 raitelių komandinis konkūras. Vienas raitelis keičia kitą po pirmos klaidos, maršrut</w:t>
      </w:r>
      <w:r w:rsidR="00883211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as turi būti įveiktas du kartus.</w:t>
      </w:r>
    </w:p>
    <w:p w:rsidR="007117EC" w:rsidRPr="007117EC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>
        <w:rPr>
          <w:rStyle w:val="4n-j"/>
          <w:b/>
        </w:rPr>
        <w:t>komandos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120eur.;</w:t>
      </w:r>
      <w:proofErr w:type="gramEnd"/>
      <w:r>
        <w:rPr>
          <w:rStyle w:val="4n-j"/>
        </w:rPr>
        <w:t xml:space="preserve"> II – 100eur. III – </w:t>
      </w:r>
      <w:proofErr w:type="gramStart"/>
      <w:r>
        <w:rPr>
          <w:rStyle w:val="4n-j"/>
        </w:rPr>
        <w:t>80eur.;</w:t>
      </w:r>
      <w:proofErr w:type="gramEnd"/>
      <w:r>
        <w:rPr>
          <w:rStyle w:val="4n-j"/>
        </w:rPr>
        <w:t xml:space="preserve"> IV – 60eur.; V – 6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B841C9" w:rsidRDefault="00883211" w:rsidP="00E67E10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8. Švara + Laikas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238.2.1 Kliūčių aukštis 12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0cm. </w:t>
      </w:r>
    </w:p>
    <w:p w:rsidR="007117EC" w:rsidRPr="00794D87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100eur.;</w:t>
      </w:r>
      <w:proofErr w:type="gramEnd"/>
      <w:r>
        <w:rPr>
          <w:rStyle w:val="4n-j"/>
        </w:rPr>
        <w:t xml:space="preserve"> II – 90eur. III – </w:t>
      </w:r>
      <w:proofErr w:type="gramStart"/>
      <w:r>
        <w:rPr>
          <w:rStyle w:val="4n-j"/>
        </w:rPr>
        <w:t>80eur.;</w:t>
      </w:r>
      <w:proofErr w:type="gramEnd"/>
      <w:r>
        <w:rPr>
          <w:rStyle w:val="4n-j"/>
        </w:rPr>
        <w:t xml:space="preserve"> IV – 65eur.; V – 50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7117EC" w:rsidRDefault="007117EC" w:rsidP="00E67E10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</w:p>
    <w:p w:rsidR="00C90F0B" w:rsidRDefault="00883211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lastRenderedPageBreak/>
        <w:t>Konkūras Nr. 9</w:t>
      </w:r>
      <w:r w:rsidR="00B841C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C90F0B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Speed </w:t>
      </w:r>
      <w:r w:rsidR="00C90F0B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</w:rPr>
        <w:t>&amp; Music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</w:t>
      </w:r>
      <w:r w:rsidR="00C90F0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rt</w:t>
      </w:r>
      <w:proofErr w:type="spellEnd"/>
      <w:r w:rsidR="00C90F0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239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="00C90F0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Speed &amp; </w:t>
      </w:r>
      <w:proofErr w:type="spellStart"/>
      <w:r w:rsidR="00C90F0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Music</w:t>
      </w:r>
      <w:proofErr w:type="spellEnd"/>
      <w:r w:rsidR="00C90F0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 Kliūčių aukštis 13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0cm. </w:t>
      </w:r>
    </w:p>
    <w:p w:rsidR="007117EC" w:rsidRPr="00794D87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200eur.;</w:t>
      </w:r>
      <w:proofErr w:type="gramEnd"/>
      <w:r>
        <w:rPr>
          <w:rStyle w:val="4n-j"/>
        </w:rPr>
        <w:t xml:space="preserve"> II – 150eur. III – </w:t>
      </w:r>
      <w:proofErr w:type="gramStart"/>
      <w:r>
        <w:rPr>
          <w:rStyle w:val="4n-j"/>
        </w:rPr>
        <w:t>120eur.;</w:t>
      </w:r>
      <w:proofErr w:type="gramEnd"/>
      <w:r>
        <w:rPr>
          <w:rStyle w:val="4n-j"/>
        </w:rPr>
        <w:t xml:space="preserve"> IV – 100eur.; V – 8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90F0B" w:rsidRPr="007117EC" w:rsidRDefault="00C90F0B" w:rsidP="007117EC">
      <w:pP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SEKMADIENIS</w:t>
      </w:r>
      <w:r w:rsidRPr="00B841C9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 xml:space="preserve">,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BALANDŽIO 29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d.</w:t>
      </w:r>
      <w:r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Varžybų pradžia 09</w:t>
      </w:r>
      <w:r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:00val.</w:t>
      </w:r>
    </w:p>
    <w:p w:rsidR="00C90F0B" w:rsidRDefault="00C90F0B" w:rsidP="00C90F0B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Konkūras Nr. 10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Švara + Laikas.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238.2.1 Kliūčių aukštis 105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cm. </w:t>
      </w:r>
    </w:p>
    <w:p w:rsidR="007117EC" w:rsidRPr="007117EC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90eur.;</w:t>
      </w:r>
      <w:proofErr w:type="gramEnd"/>
      <w:r>
        <w:rPr>
          <w:rStyle w:val="4n-j"/>
        </w:rPr>
        <w:t xml:space="preserve"> II – 80eur. III – </w:t>
      </w:r>
      <w:proofErr w:type="gramStart"/>
      <w:r>
        <w:rPr>
          <w:rStyle w:val="4n-j"/>
        </w:rPr>
        <w:t>70eur.;</w:t>
      </w:r>
      <w:proofErr w:type="gramEnd"/>
      <w:r>
        <w:rPr>
          <w:rStyle w:val="4n-j"/>
        </w:rPr>
        <w:t xml:space="preserve"> IV – 60eur.; V – 50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90F0B" w:rsidRDefault="00C90F0B" w:rsidP="00C90F0B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Konkūras Nr. 11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Didėjančio sunkumo su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Jokeriu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</w:t>
      </w:r>
      <w:r w:rsidR="00C1715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t</w:t>
      </w:r>
      <w:proofErr w:type="spellEnd"/>
      <w:r w:rsidR="00C1715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269.5.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Kliūčių aukštis 11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5cm.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Jokeris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(125cm.)</w:t>
      </w:r>
    </w:p>
    <w:p w:rsidR="007117EC" w:rsidRPr="007117EC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110eur.;</w:t>
      </w:r>
      <w:proofErr w:type="gramEnd"/>
      <w:r>
        <w:rPr>
          <w:rStyle w:val="4n-j"/>
        </w:rPr>
        <w:t xml:space="preserve"> II – 100eur. III – </w:t>
      </w:r>
      <w:proofErr w:type="gramStart"/>
      <w:r>
        <w:rPr>
          <w:rStyle w:val="4n-j"/>
        </w:rPr>
        <w:t>80eur.;</w:t>
      </w:r>
      <w:proofErr w:type="gramEnd"/>
      <w:r>
        <w:rPr>
          <w:rStyle w:val="4n-j"/>
        </w:rPr>
        <w:t xml:space="preserve"> IV – 70eur.; V – 6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90F0B" w:rsidRDefault="00C90F0B" w:rsidP="00C90F0B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Konkūras Nr. 12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Dviejų fazių.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74.5.3 Kliūčių aukštis 12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5cm.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Dviejų fazių (be galimybės startuoti II fazėje)</w:t>
      </w:r>
    </w:p>
    <w:p w:rsidR="007117EC" w:rsidRPr="007117EC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120eur.;</w:t>
      </w:r>
      <w:proofErr w:type="gramEnd"/>
      <w:r>
        <w:rPr>
          <w:rStyle w:val="4n-j"/>
        </w:rPr>
        <w:t xml:space="preserve"> II – 110eur. III – </w:t>
      </w:r>
      <w:proofErr w:type="gramStart"/>
      <w:r>
        <w:rPr>
          <w:rStyle w:val="4n-j"/>
        </w:rPr>
        <w:t>100eur.;</w:t>
      </w:r>
      <w:proofErr w:type="gramEnd"/>
      <w:r>
        <w:rPr>
          <w:rStyle w:val="4n-j"/>
        </w:rPr>
        <w:t xml:space="preserve"> IV – 90eur.; V – 8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90F0B" w:rsidRDefault="00C90F0B" w:rsidP="00C90F0B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Konkūras Nr. 13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Prienų Mero taurė su persirungimu.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238.2.2 Kliūčių aukštis 130cm.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„Harmony Park Horse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riding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academy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“</w:t>
      </w:r>
    </w:p>
    <w:p w:rsidR="00B841C9" w:rsidRPr="007117EC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300eur.;</w:t>
      </w:r>
      <w:proofErr w:type="gramEnd"/>
      <w:r>
        <w:rPr>
          <w:rStyle w:val="4n-j"/>
        </w:rPr>
        <w:t xml:space="preserve"> II – 200eur. III – </w:t>
      </w:r>
      <w:proofErr w:type="gramStart"/>
      <w:r>
        <w:rPr>
          <w:rStyle w:val="4n-j"/>
        </w:rPr>
        <w:t>150eur.;</w:t>
      </w:r>
      <w:proofErr w:type="gramEnd"/>
      <w:r>
        <w:rPr>
          <w:rStyle w:val="4n-j"/>
        </w:rPr>
        <w:t xml:space="preserve"> IV – 120eur.; V – 10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90F0B" w:rsidRPr="00B841C9" w:rsidRDefault="00C90F0B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</w:p>
    <w:p w:rsidR="007417B9" w:rsidRPr="007417B9" w:rsidRDefault="00B841C9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u w:val="single"/>
          <w:lang w:val="lt-LT"/>
        </w:rPr>
      </w:pPr>
      <w:r w:rsidRPr="007417B9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u w:val="single"/>
          <w:lang w:val="lt-LT"/>
        </w:rPr>
        <w:t>INFORMACIJA</w:t>
      </w:r>
    </w:p>
    <w:p w:rsidR="007417B9" w:rsidRPr="007417B9" w:rsidRDefault="007417B9" w:rsidP="007417B9">
      <w:pPr>
        <w:pStyle w:val="Sraopastraipa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Prizinis fondas 50</w:t>
      </w:r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% </w:t>
      </w:r>
      <w:proofErr w:type="spellStart"/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</w:rPr>
        <w:t>nuo</w:t>
      </w:r>
      <w:proofErr w:type="spellEnd"/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</w:rPr>
        <w:t>startinių</w:t>
      </w:r>
      <w:proofErr w:type="spellEnd"/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</w:rPr>
        <w:t>mokesčių</w:t>
      </w:r>
      <w:proofErr w:type="spellEnd"/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7417B9" w:rsidRPr="00CB28FB" w:rsidRDefault="007417B9" w:rsidP="00CB28FB">
      <w:pPr>
        <w:pStyle w:val="Sraopastraipa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417B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Prizinis fondas išmokamas </w:t>
      </w:r>
      <w:r w:rsidR="0021018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PAVEDIMU Į NURODYTĄ BANKO SĄSKAITĄ</w:t>
      </w:r>
    </w:p>
    <w:sectPr w:rsidR="007417B9" w:rsidRPr="00CB28FB" w:rsidSect="00CB28FB">
      <w:pgSz w:w="12240" w:h="15840" w:code="1"/>
      <w:pgMar w:top="567" w:right="244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92C"/>
    <w:multiLevelType w:val="hybridMultilevel"/>
    <w:tmpl w:val="975E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DAF"/>
    <w:multiLevelType w:val="hybridMultilevel"/>
    <w:tmpl w:val="45DC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7E24"/>
    <w:multiLevelType w:val="hybridMultilevel"/>
    <w:tmpl w:val="5B729584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55C31"/>
    <w:multiLevelType w:val="hybridMultilevel"/>
    <w:tmpl w:val="051C6A5A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542A5"/>
    <w:multiLevelType w:val="hybridMultilevel"/>
    <w:tmpl w:val="36769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18E1"/>
    <w:multiLevelType w:val="hybridMultilevel"/>
    <w:tmpl w:val="F6DA969E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C74E5"/>
    <w:multiLevelType w:val="hybridMultilevel"/>
    <w:tmpl w:val="713C7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9"/>
    <w:rsid w:val="000448E8"/>
    <w:rsid w:val="000A520A"/>
    <w:rsid w:val="00140AC8"/>
    <w:rsid w:val="0021018A"/>
    <w:rsid w:val="00280780"/>
    <w:rsid w:val="002843F9"/>
    <w:rsid w:val="00294F1C"/>
    <w:rsid w:val="00376CBA"/>
    <w:rsid w:val="007117EC"/>
    <w:rsid w:val="007417B9"/>
    <w:rsid w:val="00794D87"/>
    <w:rsid w:val="00883211"/>
    <w:rsid w:val="008A5AB5"/>
    <w:rsid w:val="009A5F91"/>
    <w:rsid w:val="00B841C9"/>
    <w:rsid w:val="00C17157"/>
    <w:rsid w:val="00C90F0B"/>
    <w:rsid w:val="00CB28FB"/>
    <w:rsid w:val="00CB5369"/>
    <w:rsid w:val="00D7683D"/>
    <w:rsid w:val="00E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B4D8-3042-4CE3-B5F4-96B06E6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7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17B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843F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8FB"/>
    <w:rPr>
      <w:rFonts w:ascii="Segoe UI" w:hAnsi="Segoe UI" w:cs="Segoe UI"/>
      <w:sz w:val="18"/>
      <w:szCs w:val="18"/>
    </w:rPr>
  </w:style>
  <w:style w:type="character" w:customStyle="1" w:styleId="4n-j">
    <w:name w:val="_4n-j"/>
    <w:basedOn w:val="Numatytasispastraiposriftas"/>
    <w:rsid w:val="0079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0087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33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27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8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2017-09-08T13:36:00Z</cp:lastPrinted>
  <dcterms:created xsi:type="dcterms:W3CDTF">2018-02-07T08:48:00Z</dcterms:created>
  <dcterms:modified xsi:type="dcterms:W3CDTF">2018-02-07T09:21:00Z</dcterms:modified>
</cp:coreProperties>
</file>