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1" w:rsidRDefault="00BF1B98" w:rsidP="001F23C3">
      <w:pPr>
        <w:spacing w:before="100" w:beforeAutospacing="1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6" type="#_x0000_t75" style="position:absolute;margin-left:63.75pt;margin-top:52.2pt;width:139.5pt;height:147.75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1F23C3" w:rsidP="001F23C3">
      <w:pPr>
        <w:ind w:left="2907" w:right="192"/>
        <w:jc w:val="center"/>
        <w:rPr>
          <w:sz w:val="16"/>
          <w:szCs w:val="16"/>
        </w:rPr>
      </w:pP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t xml:space="preserve">AUDRUVIO RUDENS TAURĖ 2018 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  <w:t>IR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  <w:t>JAUNŲ ŽIRGŲ VARŽYBOS</w:t>
      </w:r>
      <w:r>
        <w:rPr>
          <w:rFonts w:ascii="Calibri" w:eastAsia="Calibri" w:hAnsi="Calibri" w:cs="Calibri"/>
          <w:b/>
          <w:color w:val="660033"/>
          <w:position w:val="1"/>
          <w:sz w:val="40"/>
          <w:szCs w:val="40"/>
        </w:rPr>
        <w:br/>
      </w:r>
    </w:p>
    <w:p w:rsidR="000431A1" w:rsidRDefault="00051608">
      <w:pPr>
        <w:ind w:left="4915" w:right="2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2018 </w:t>
      </w:r>
      <w:proofErr w:type="spellStart"/>
      <w:r w:rsidR="001F23C3">
        <w:rPr>
          <w:rFonts w:ascii="Calibri" w:eastAsia="Calibri" w:hAnsi="Calibri" w:cs="Calibri"/>
          <w:sz w:val="28"/>
          <w:szCs w:val="28"/>
        </w:rPr>
        <w:t>rugsėjo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2</w:t>
      </w:r>
      <w:r w:rsidR="001F23C3"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 –2</w:t>
      </w:r>
      <w:r w:rsidR="001F23C3"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 d.</w:t>
      </w:r>
    </w:p>
    <w:p w:rsidR="000431A1" w:rsidRDefault="00051608">
      <w:pPr>
        <w:spacing w:line="320" w:lineRule="exact"/>
        <w:ind w:left="2964" w:right="250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Jojimos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sporto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klubas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„</w:t>
      </w:r>
      <w:proofErr w:type="spellStart"/>
      <w:r>
        <w:rPr>
          <w:rFonts w:ascii="Calibri" w:eastAsia="Calibri" w:hAnsi="Calibri" w:cs="Calibri"/>
          <w:sz w:val="28"/>
          <w:szCs w:val="28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8"/>
          <w:szCs w:val="28"/>
        </w:rPr>
        <w:t xml:space="preserve">“ </w:t>
      </w:r>
      <w:proofErr w:type="spellStart"/>
      <w:r>
        <w:rPr>
          <w:rFonts w:ascii="Calibri" w:eastAsia="Calibri" w:hAnsi="Calibri" w:cs="Calibri"/>
          <w:sz w:val="28"/>
          <w:szCs w:val="28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kaimas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szCs w:val="28"/>
        </w:rPr>
        <w:t>Joniškio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rajonas</w:t>
      </w:r>
      <w:proofErr w:type="spellEnd"/>
    </w:p>
    <w:p w:rsidR="000431A1" w:rsidRDefault="000431A1">
      <w:pPr>
        <w:spacing w:before="2" w:line="140" w:lineRule="exact"/>
        <w:rPr>
          <w:sz w:val="14"/>
          <w:szCs w:val="14"/>
        </w:rPr>
      </w:pP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0431A1">
      <w:pPr>
        <w:spacing w:line="200" w:lineRule="exact"/>
      </w:pPr>
    </w:p>
    <w:p w:rsidR="000431A1" w:rsidRDefault="00051608" w:rsidP="006576C4">
      <w:pPr>
        <w:spacing w:before="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60033"/>
          <w:sz w:val="28"/>
          <w:szCs w:val="28"/>
        </w:rPr>
        <w:t>I. BENDROJI INFORMACIJA</w:t>
      </w:r>
    </w:p>
    <w:p w:rsidR="000431A1" w:rsidRDefault="00051608" w:rsidP="006576C4">
      <w:pPr>
        <w:spacing w:before="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1. ORGANIZATORIUS</w:t>
      </w:r>
    </w:p>
    <w:p w:rsidR="000431A1" w:rsidRDefault="00051608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Jojimo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spoto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“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Audruvis</w:t>
      </w:r>
      <w:proofErr w:type="spellEnd"/>
      <w:r w:rsidR="00B74174"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0431A1" w:rsidRDefault="000431A1" w:rsidP="006576C4">
      <w:pPr>
        <w:spacing w:before="1" w:line="160" w:lineRule="exact"/>
        <w:rPr>
          <w:sz w:val="16"/>
          <w:szCs w:val="16"/>
        </w:rPr>
      </w:pPr>
    </w:p>
    <w:p w:rsidR="000431A1" w:rsidRDefault="00051608" w:rsidP="006576C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2. VIETA IR DATA</w:t>
      </w:r>
    </w:p>
    <w:p w:rsidR="000431A1" w:rsidRDefault="00051608" w:rsidP="006576C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2018 </w:t>
      </w:r>
      <w:proofErr w:type="spellStart"/>
      <w:r w:rsidR="00D2620C">
        <w:rPr>
          <w:rFonts w:ascii="Calibri" w:eastAsia="Calibri" w:hAnsi="Calibri" w:cs="Calibri"/>
          <w:position w:val="1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2</w:t>
      </w:r>
      <w:r w:rsidR="00D2620C"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– </w:t>
      </w:r>
      <w:proofErr w:type="spellStart"/>
      <w:r w:rsidR="00D2620C">
        <w:rPr>
          <w:rFonts w:ascii="Calibri" w:eastAsia="Calibri" w:hAnsi="Calibri" w:cs="Calibri"/>
          <w:position w:val="1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2</w:t>
      </w:r>
      <w:r w:rsidR="00D2620C">
        <w:rPr>
          <w:rFonts w:ascii="Calibri" w:eastAsia="Calibri" w:hAnsi="Calibri" w:cs="Calibri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d.</w:t>
      </w: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Jojimos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klubas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Audruvis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 xml:space="preserve">“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kaimas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rajonas</w:t>
      </w:r>
      <w:proofErr w:type="spellEnd"/>
    </w:p>
    <w:p w:rsidR="000431A1" w:rsidRDefault="000431A1" w:rsidP="006576C4">
      <w:pPr>
        <w:spacing w:before="4" w:line="160" w:lineRule="exact"/>
        <w:rPr>
          <w:sz w:val="16"/>
          <w:szCs w:val="16"/>
        </w:rPr>
      </w:pPr>
    </w:p>
    <w:p w:rsidR="005C0BA5" w:rsidRPr="006576C4" w:rsidRDefault="001F23C3" w:rsidP="006576C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</w:p>
    <w:p w:rsidR="000431A1" w:rsidRDefault="001F23C3" w:rsidP="006576C4">
      <w:p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3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>. TECHNINĖS SĄLYGOS</w:t>
      </w:r>
    </w:p>
    <w:p w:rsidR="000431A1" w:rsidRDefault="00051608" w:rsidP="006576C4">
      <w:pPr>
        <w:spacing w:before="4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6576C4">
        <w:rPr>
          <w:rFonts w:ascii="Calibri" w:eastAsia="Calibri" w:hAnsi="Calibri" w:cs="Calibri"/>
          <w:sz w:val="22"/>
          <w:szCs w:val="22"/>
        </w:rPr>
        <w:t>3</w:t>
      </w:r>
      <w:r w:rsidR="00472256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x </w:t>
      </w:r>
      <w:r w:rsidR="00472256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0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0431A1" w:rsidRDefault="000431A1" w:rsidP="006576C4">
      <w:pPr>
        <w:spacing w:line="180" w:lineRule="exact"/>
        <w:rPr>
          <w:sz w:val="18"/>
          <w:szCs w:val="18"/>
        </w:rPr>
      </w:pPr>
    </w:p>
    <w:p w:rsidR="000431A1" w:rsidRDefault="00051608" w:rsidP="006576C4">
      <w:p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Apšilimo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23C3">
        <w:rPr>
          <w:rFonts w:ascii="Calibri" w:eastAsia="Calibri" w:hAnsi="Calibri" w:cs="Calibri"/>
          <w:sz w:val="22"/>
          <w:szCs w:val="22"/>
        </w:rPr>
        <w:t>maniežas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25 x 45 m </w:t>
      </w:r>
      <w:proofErr w:type="spellStart"/>
      <w:r>
        <w:rPr>
          <w:rFonts w:ascii="Calibri" w:eastAsia="Calibri" w:hAnsi="Calibri" w:cs="Calibri"/>
          <w:sz w:val="22"/>
          <w:szCs w:val="22"/>
        </w:rPr>
        <w:t>smėlis</w:t>
      </w:r>
      <w:proofErr w:type="spellEnd"/>
      <w:r>
        <w:rPr>
          <w:rFonts w:ascii="Calibri" w:eastAsia="Calibri" w:hAnsi="Calibri" w:cs="Calibri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tekstilė</w:t>
      </w:r>
      <w:proofErr w:type="spellEnd"/>
    </w:p>
    <w:p w:rsidR="0094734E" w:rsidRDefault="0094734E" w:rsidP="006576C4">
      <w:pPr>
        <w:rPr>
          <w:rFonts w:ascii="Calibri" w:eastAsia="Calibri" w:hAnsi="Calibri" w:cs="Calibri"/>
          <w:sz w:val="22"/>
          <w:szCs w:val="22"/>
        </w:rPr>
      </w:pPr>
    </w:p>
    <w:p w:rsidR="00CF0478" w:rsidRPr="006576C4" w:rsidRDefault="00CF0478" w:rsidP="006576C4">
      <w:pPr>
        <w:tabs>
          <w:tab w:val="left" w:pos="820"/>
        </w:tabs>
        <w:spacing w:before="48" w:line="258" w:lineRule="auto"/>
        <w:ind w:right="450"/>
        <w:rPr>
          <w:rFonts w:ascii="Calibri" w:eastAsia="Calibri" w:hAnsi="Calibri" w:cs="Calibri"/>
          <w:color w:val="FF0000"/>
          <w:sz w:val="22"/>
          <w:szCs w:val="22"/>
        </w:rPr>
      </w:pPr>
    </w:p>
    <w:p w:rsidR="000431A1" w:rsidRDefault="00051608" w:rsidP="001F23C3">
      <w:pPr>
        <w:ind w:left="113"/>
        <w:rPr>
          <w:rFonts w:ascii="Calibri" w:eastAsia="Calibri" w:hAnsi="Calibri" w:cs="Calibri"/>
          <w:b/>
          <w:color w:val="660033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VETERINARINIAI REIKALAVIMAI</w:t>
      </w:r>
    </w:p>
    <w:p w:rsidR="000431A1" w:rsidRPr="00051608" w:rsidRDefault="00051608" w:rsidP="00605DFA">
      <w:pPr>
        <w:spacing w:before="5" w:line="276" w:lineRule="auto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 w:rsidRPr="00051608">
        <w:rPr>
          <w:rFonts w:ascii="Calibri" w:eastAsia="Calibri" w:hAnsi="Calibri" w:cs="Calibri"/>
          <w:sz w:val="22"/>
          <w:szCs w:val="22"/>
        </w:rPr>
        <w:t>Visi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privalo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turėti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tvarkingus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nacionalinius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arba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tarptautinius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pasus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Gripo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vakcinacija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Lietuvoje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galiojančius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veterinarinius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reikalavimus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gamintojo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nurodymus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1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https://www.e-tar.lt/portal/lt/legalAct/bbb8b5d088a711e7a3c4a5eb10f04386).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Žirgai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turi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būti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ištirti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3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atžvilgiu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infekcinės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arklių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anemijos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kergimo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ir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įnosių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ligos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vieną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kartą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051608">
        <w:rPr>
          <w:rFonts w:ascii="Calibri" w:eastAsia="Calibri" w:hAnsi="Calibri" w:cs="Calibri"/>
          <w:sz w:val="22"/>
          <w:szCs w:val="22"/>
        </w:rPr>
        <w:t>metuose</w:t>
      </w:r>
      <w:proofErr w:type="spellEnd"/>
      <w:r w:rsidRPr="00051608"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0431A1" w:rsidRDefault="0005160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ATSAKOMYBĖ</w:t>
      </w:r>
    </w:p>
    <w:p w:rsidR="000431A1" w:rsidRDefault="00051608">
      <w:pPr>
        <w:spacing w:before="43" w:line="258" w:lineRule="auto"/>
        <w:ind w:left="102" w:right="9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Organizacinis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nariai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neprisiima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jokios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dėl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materialinės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fizinės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žalos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nelaimingų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atsitikimų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ligos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kuria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susidūrė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savininkai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sportininkai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grūmai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nepriklausomai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tai </w:t>
      </w:r>
      <w:proofErr w:type="spellStart"/>
      <w:r>
        <w:rPr>
          <w:rFonts w:ascii="Calibri" w:eastAsia="Calibri" w:hAnsi="Calibri" w:cs="Calibri"/>
          <w:sz w:val="22"/>
          <w:szCs w:val="22"/>
        </w:rPr>
        <w:t>atsitiko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aikštelėje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prieš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per,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varžybų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Žala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žirgams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treneriams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inventoriui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arklidžių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priedams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kitam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įskaitant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vagystes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nuostolius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taip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pat </w:t>
      </w:r>
      <w:proofErr w:type="spellStart"/>
      <w:r>
        <w:rPr>
          <w:rFonts w:ascii="Calibri" w:eastAsia="Calibri" w:hAnsi="Calibri" w:cs="Calibri"/>
          <w:sz w:val="22"/>
          <w:szCs w:val="22"/>
        </w:rPr>
        <w:t>nebus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organizacinio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komiteto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atsakomybėje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Rekomenduojame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minėtų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faktorių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apsidrausti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sz w:val="22"/>
          <w:szCs w:val="22"/>
        </w:rPr>
        <w:t>savo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turtą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saugoti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0431A1" w:rsidRDefault="000431A1">
      <w:pPr>
        <w:spacing w:before="2" w:line="160" w:lineRule="exact"/>
        <w:rPr>
          <w:sz w:val="16"/>
          <w:szCs w:val="16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6576C4" w:rsidRDefault="006576C4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4C6233" w:rsidRDefault="004C6233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D2620C" w:rsidRDefault="00D2620C" w:rsidP="00CC5C05">
      <w:pPr>
        <w:rPr>
          <w:rFonts w:ascii="Calibri" w:eastAsia="Calibri" w:hAnsi="Calibri" w:cs="Calibri"/>
          <w:b/>
          <w:color w:val="660033"/>
          <w:sz w:val="24"/>
          <w:szCs w:val="24"/>
        </w:rPr>
      </w:pPr>
    </w:p>
    <w:p w:rsidR="000431A1" w:rsidRDefault="00CC5C05" w:rsidP="00CC5C05">
      <w:pPr>
        <w:rPr>
          <w:rFonts w:ascii="Calibri" w:eastAsia="Calibri" w:hAnsi="Calibri" w:cs="Calibri"/>
          <w:sz w:val="28"/>
          <w:szCs w:val="28"/>
        </w:rPr>
      </w:pPr>
      <w:r>
        <w:rPr>
          <w:sz w:val="24"/>
          <w:szCs w:val="24"/>
        </w:rPr>
        <w:lastRenderedPageBreak/>
        <w:t xml:space="preserve">  </w:t>
      </w:r>
      <w:r w:rsidR="00D2620C">
        <w:rPr>
          <w:rFonts w:ascii="Calibri" w:eastAsia="Calibri" w:hAnsi="Calibri" w:cs="Calibri"/>
          <w:b/>
          <w:color w:val="660033"/>
          <w:sz w:val="28"/>
          <w:szCs w:val="28"/>
        </w:rPr>
        <w:t>I</w:t>
      </w:r>
      <w:r w:rsidR="00051608">
        <w:rPr>
          <w:rFonts w:ascii="Calibri" w:eastAsia="Calibri" w:hAnsi="Calibri" w:cs="Calibri"/>
          <w:b/>
          <w:color w:val="660033"/>
          <w:sz w:val="28"/>
          <w:szCs w:val="28"/>
        </w:rPr>
        <w:t>I. PARAIŠKOS IR GARDAI</w:t>
      </w:r>
    </w:p>
    <w:p w:rsidR="00051608" w:rsidRDefault="00051608" w:rsidP="00051608">
      <w:pPr>
        <w:pStyle w:val="Sraopastraipa"/>
        <w:numPr>
          <w:ilvl w:val="0"/>
          <w:numId w:val="2"/>
        </w:numPr>
        <w:spacing w:before="66"/>
        <w:rPr>
          <w:rFonts w:ascii="Calibri" w:eastAsia="Calibri" w:hAnsi="Calibri" w:cs="Calibri"/>
          <w:b/>
          <w:color w:val="660033"/>
          <w:sz w:val="24"/>
          <w:szCs w:val="24"/>
        </w:rPr>
      </w:pPr>
      <w:r w:rsidRPr="00051608">
        <w:rPr>
          <w:rFonts w:ascii="Calibri" w:eastAsia="Calibri" w:hAnsi="Calibri" w:cs="Calibri"/>
          <w:b/>
          <w:color w:val="660033"/>
          <w:sz w:val="24"/>
          <w:szCs w:val="24"/>
        </w:rPr>
        <w:t>PARAIŠKŲ TEIKIMO TVARKA IR DATA</w:t>
      </w:r>
    </w:p>
    <w:p w:rsidR="00D2620C" w:rsidRPr="00D2620C" w:rsidRDefault="00D2620C" w:rsidP="00D2620C">
      <w:pPr>
        <w:spacing w:before="66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r w:rsidRPr="00D2620C">
        <w:rPr>
          <w:rFonts w:ascii="Calibri" w:eastAsia="Calibri" w:hAnsi="Calibri" w:cs="Calibri"/>
          <w:sz w:val="24"/>
          <w:szCs w:val="24"/>
        </w:rPr>
        <w:t>Paraiškos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teikiamos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per zawodykonne.com entry system –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daugiau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informacijos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jau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2620C">
        <w:rPr>
          <w:rFonts w:ascii="Calibri" w:eastAsia="Calibri" w:hAnsi="Calibri" w:cs="Calibri"/>
          <w:sz w:val="24"/>
          <w:szCs w:val="24"/>
        </w:rPr>
        <w:t>greitai</w:t>
      </w:r>
      <w:proofErr w:type="spellEnd"/>
      <w:r w:rsidRPr="00D2620C">
        <w:rPr>
          <w:rFonts w:ascii="Calibri" w:eastAsia="Calibri" w:hAnsi="Calibri" w:cs="Calibri"/>
          <w:sz w:val="24"/>
          <w:szCs w:val="24"/>
        </w:rPr>
        <w:t>.</w:t>
      </w:r>
    </w:p>
    <w:p w:rsidR="000431A1" w:rsidRDefault="000431A1">
      <w:pPr>
        <w:spacing w:before="3" w:line="180" w:lineRule="exact"/>
        <w:rPr>
          <w:sz w:val="19"/>
          <w:szCs w:val="19"/>
        </w:rPr>
      </w:pPr>
    </w:p>
    <w:p w:rsidR="006576C4" w:rsidRDefault="006576C4">
      <w:pPr>
        <w:spacing w:before="3" w:line="180" w:lineRule="exact"/>
        <w:rPr>
          <w:sz w:val="19"/>
          <w:szCs w:val="19"/>
        </w:rPr>
      </w:pPr>
    </w:p>
    <w:p w:rsidR="000431A1" w:rsidRDefault="00051608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</w:rPr>
        <w:t>2. GARDŲ UŽSAKYMO TVARKA IR DATA</w:t>
      </w:r>
    </w:p>
    <w:p w:rsidR="00006555" w:rsidRDefault="00051608" w:rsidP="00006555">
      <w:pPr>
        <w:spacing w:before="40" w:line="276" w:lineRule="auto"/>
        <w:ind w:left="102" w:right="541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Paraiškos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gardams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užsakyti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galima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 w:history="1">
        <w:r w:rsidR="00940549" w:rsidRPr="00EE0DB0">
          <w:rPr>
            <w:rStyle w:val="Hipersaitas"/>
            <w:rFonts w:ascii="Calibri" w:eastAsia="Calibri" w:hAnsi="Calibri" w:cs="Calibri"/>
            <w:sz w:val="22"/>
            <w:szCs w:val="22"/>
            <w:u w:color="0462C1"/>
          </w:rPr>
          <w:t>http://audruvissporthorses.lt/</w:t>
        </w:r>
        <w:r w:rsidR="00940549" w:rsidRPr="00EE0DB0">
          <w:rPr>
            <w:rStyle w:val="Hipersaitas"/>
            <w:rFonts w:ascii="Calibri" w:eastAsia="Calibri" w:hAnsi="Calibri" w:cs="Calibri"/>
            <w:sz w:val="22"/>
            <w:szCs w:val="22"/>
          </w:rPr>
          <w:t xml:space="preserve"> arba </w:t>
        </w:r>
      </w:hyperlink>
      <w:hyperlink r:id="rId10" w:history="1">
        <w:r w:rsidR="006576C4" w:rsidRPr="006576C4">
          <w:rPr>
            <w:rStyle w:val="Hipersaitas"/>
            <w:rFonts w:ascii="Calibri" w:eastAsia="Calibri" w:hAnsi="Calibri" w:cs="Calibri"/>
            <w:sz w:val="22"/>
            <w:szCs w:val="22"/>
            <w:u w:color="0462C1"/>
          </w:rPr>
          <w:t>http://www.equipro.lt/</w:t>
        </w:r>
        <w:r w:rsidR="006576C4" w:rsidRPr="006576C4">
          <w:rPr>
            <w:rStyle w:val="Hipersaitas"/>
            <w:rFonts w:ascii="Calibri" w:eastAsia="Calibri" w:hAnsi="Calibri" w:cs="Calibri"/>
            <w:sz w:val="22"/>
            <w:szCs w:val="22"/>
          </w:rPr>
          <w:t xml:space="preserve">. </w:t>
        </w:r>
      </w:hyperlink>
      <w:r w:rsidR="006576C4" w:rsidRP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576C4">
        <w:rPr>
          <w:rFonts w:ascii="Calibri" w:eastAsia="Calibri" w:hAnsi="Calibri" w:cs="Calibri"/>
          <w:sz w:val="22"/>
          <w:szCs w:val="22"/>
        </w:rPr>
        <w:t>Užpildytas</w:t>
      </w:r>
      <w:proofErr w:type="spellEnd"/>
      <w:r w:rsidR="006576C4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gardų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rezervacijos</w:t>
      </w:r>
      <w:proofErr w:type="spellEnd"/>
      <w:r w:rsidR="00940549">
        <w:rPr>
          <w:rFonts w:ascii="Calibri" w:eastAsia="Calibri" w:hAnsi="Calibri" w:cs="Calibri"/>
          <w:sz w:val="22"/>
          <w:szCs w:val="22"/>
          <w:u w:color="0462C1"/>
        </w:rPr>
        <w:t xml:space="preserve"> </w:t>
      </w:r>
      <w:proofErr w:type="spellStart"/>
      <w:r w:rsidR="00940549">
        <w:rPr>
          <w:rFonts w:ascii="Calibri" w:eastAsia="Calibri" w:hAnsi="Calibri" w:cs="Calibri"/>
          <w:sz w:val="22"/>
          <w:szCs w:val="22"/>
          <w:u w:color="0462C1"/>
        </w:rPr>
        <w:t>formas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prašome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siųsti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6F21B4">
        <w:rPr>
          <w:rFonts w:ascii="Calibri" w:eastAsia="Calibri" w:hAnsi="Calibri" w:cs="Calibri"/>
          <w:color w:val="000000"/>
          <w:sz w:val="22"/>
          <w:szCs w:val="22"/>
        </w:rPr>
        <w:t>iki</w:t>
      </w:r>
      <w:proofErr w:type="spellEnd"/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color w:val="000000"/>
          <w:sz w:val="22"/>
          <w:szCs w:val="22"/>
        </w:rPr>
        <w:t>rugsėjo</w:t>
      </w:r>
      <w:proofErr w:type="spellEnd"/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>1</w:t>
      </w:r>
      <w:r w:rsidR="00940549">
        <w:rPr>
          <w:rFonts w:ascii="Calibri" w:eastAsia="Calibri" w:hAnsi="Calibri" w:cs="Calibri"/>
          <w:color w:val="000000"/>
          <w:sz w:val="22"/>
          <w:szCs w:val="22"/>
          <w:lang w:val="lt-LT"/>
        </w:rPr>
        <w:t>6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>d.</w:t>
      </w:r>
      <w:r w:rsidR="00FE4A32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18val.</w:t>
      </w:r>
      <w:r w:rsidR="006F21B4">
        <w:rPr>
          <w:rFonts w:ascii="Calibri" w:eastAsia="Calibri" w:hAnsi="Calibri" w:cs="Calibri"/>
          <w:color w:val="000000"/>
          <w:sz w:val="22"/>
          <w:szCs w:val="22"/>
          <w:lang w:val="lt-LT"/>
        </w:rPr>
        <w:t xml:space="preserve"> </w:t>
      </w:r>
      <w:hyperlink r:id="rId12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Kilus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klausimų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galite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susi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>ekti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el.paštu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="006F21B4" w:rsidRPr="001B214C">
          <w:rPr>
            <w:rStyle w:val="Hipersaitas"/>
            <w:rFonts w:ascii="Calibri" w:eastAsia="Calibri" w:hAnsi="Calibri" w:cs="Calibri"/>
            <w:sz w:val="22"/>
            <w:szCs w:val="22"/>
          </w:rPr>
          <w:t>aiste07@gmail.com</w:t>
        </w:r>
      </w:hyperlink>
      <w:r w:rsidR="006F21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4">
        <w:proofErr w:type="spellStart"/>
        <w:r>
          <w:rPr>
            <w:rFonts w:ascii="Calibri" w:eastAsia="Calibri" w:hAnsi="Calibri" w:cs="Calibri"/>
            <w:color w:val="000000"/>
            <w:sz w:val="22"/>
            <w:szCs w:val="22"/>
          </w:rPr>
          <w:t>arba</w:t>
        </w:r>
        <w:proofErr w:type="spellEnd"/>
        <w:r>
          <w:rPr>
            <w:rFonts w:ascii="Calibri" w:eastAsia="Calibri" w:hAnsi="Calibri" w:cs="Calibri"/>
            <w:color w:val="000000"/>
            <w:sz w:val="22"/>
            <w:szCs w:val="22"/>
          </w:rPr>
          <w:t xml:space="preserve"> tel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.nr +370</w:t>
      </w:r>
      <w:r w:rsidR="006F21B4">
        <w:rPr>
          <w:rFonts w:ascii="Calibri" w:eastAsia="Calibri" w:hAnsi="Calibri" w:cs="Calibri"/>
          <w:color w:val="000000"/>
          <w:sz w:val="22"/>
          <w:szCs w:val="22"/>
        </w:rPr>
        <w:t>62335005</w:t>
      </w:r>
      <w:r w:rsidR="004F2D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spellStart"/>
      <w:r w:rsidR="004F2DB4">
        <w:rPr>
          <w:rFonts w:ascii="Calibri" w:eastAsia="Calibri" w:hAnsi="Calibri" w:cs="Calibri"/>
          <w:color w:val="000000"/>
          <w:sz w:val="22"/>
          <w:szCs w:val="22"/>
        </w:rPr>
        <w:t>Aist</w:t>
      </w:r>
      <w:proofErr w:type="spellEnd"/>
      <w:r w:rsidR="004F2DB4">
        <w:rPr>
          <w:rFonts w:ascii="Calibri" w:eastAsia="Calibri" w:hAnsi="Calibri" w:cs="Calibri"/>
          <w:color w:val="000000"/>
          <w:sz w:val="22"/>
          <w:szCs w:val="22"/>
          <w:lang w:val="lt-LT"/>
        </w:rPr>
        <w:t>ė)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94734E" w:rsidRDefault="0094734E" w:rsidP="0094734E">
      <w:pPr>
        <w:spacing w:before="40" w:line="240" w:lineRule="exact"/>
        <w:ind w:left="102" w:right="539"/>
        <w:rPr>
          <w:rFonts w:ascii="Calibri" w:eastAsia="Calibri" w:hAnsi="Calibri" w:cs="Calibri"/>
          <w:b/>
          <w:color w:val="FF0000"/>
          <w:sz w:val="24"/>
          <w:szCs w:val="22"/>
          <w:lang w:val="lt-LT"/>
        </w:rPr>
      </w:pPr>
    </w:p>
    <w:p w:rsidR="000431A1" w:rsidRPr="00940549" w:rsidRDefault="0094734E" w:rsidP="00940549">
      <w:pPr>
        <w:spacing w:before="40" w:line="240" w:lineRule="exact"/>
        <w:ind w:left="102" w:right="539"/>
        <w:rPr>
          <w:rFonts w:ascii="Calibri" w:eastAsia="Calibri" w:hAnsi="Calibri" w:cs="Calibri"/>
          <w:b/>
          <w:sz w:val="22"/>
          <w:szCs w:val="22"/>
        </w:rPr>
      </w:pPr>
      <w:r w:rsidRPr="0094734E">
        <w:rPr>
          <w:rFonts w:ascii="Calibri" w:eastAsia="Calibri" w:hAnsi="Calibri" w:cs="Calibri"/>
          <w:b/>
          <w:color w:val="632423" w:themeColor="accent2" w:themeShade="80"/>
          <w:sz w:val="24"/>
          <w:szCs w:val="22"/>
          <w:lang w:val="lt-LT"/>
        </w:rPr>
        <w:t>G</w:t>
      </w:r>
      <w:r w:rsidR="00051608" w:rsidRPr="0094734E">
        <w:rPr>
          <w:rFonts w:ascii="Calibri" w:eastAsia="Calibri" w:hAnsi="Calibri" w:cs="Calibri"/>
          <w:b/>
          <w:color w:val="632423" w:themeColor="accent2" w:themeShade="80"/>
          <w:sz w:val="22"/>
          <w:szCs w:val="22"/>
        </w:rPr>
        <w:t xml:space="preserve">ARDO KAINA </w:t>
      </w:r>
      <w:r w:rsidR="00940549">
        <w:rPr>
          <w:rFonts w:ascii="Calibri" w:eastAsia="Calibri" w:hAnsi="Calibri" w:cs="Calibri"/>
          <w:b/>
          <w:color w:val="660033"/>
          <w:sz w:val="22"/>
          <w:szCs w:val="22"/>
        </w:rPr>
        <w:t xml:space="preserve">VARŽYBOMS:              </w:t>
      </w:r>
      <w:r w:rsidR="00051608">
        <w:rPr>
          <w:rFonts w:ascii="Calibri" w:eastAsia="Calibri" w:hAnsi="Calibri" w:cs="Calibri"/>
          <w:b/>
          <w:color w:val="660033"/>
          <w:sz w:val="22"/>
          <w:szCs w:val="22"/>
        </w:rPr>
        <w:t xml:space="preserve">   </w:t>
      </w:r>
      <w:r w:rsidR="00051608" w:rsidRPr="0094734E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su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 50 </w:t>
      </w:r>
      <w:r w:rsidR="00940549" w:rsidRPr="006576C4">
        <w:rPr>
          <w:rFonts w:ascii="Calibri" w:eastAsia="Calibri" w:hAnsi="Calibri" w:cs="Calibri"/>
          <w:sz w:val="22"/>
          <w:szCs w:val="22"/>
        </w:rPr>
        <w:t>EUR + PVM</w:t>
      </w:r>
      <w:r w:rsidR="00940549">
        <w:rPr>
          <w:rFonts w:ascii="Calibri" w:eastAsia="Calibri" w:hAnsi="Calibri" w:cs="Calibri"/>
          <w:b/>
          <w:sz w:val="22"/>
          <w:szCs w:val="22"/>
        </w:rPr>
        <w:br/>
        <w:t xml:space="preserve">                                       </w:t>
      </w:r>
      <w:r w:rsidR="00847A00">
        <w:rPr>
          <w:rFonts w:ascii="Calibri" w:eastAsia="Calibri" w:hAnsi="Calibri" w:cs="Calibri"/>
          <w:b/>
          <w:sz w:val="22"/>
          <w:szCs w:val="22"/>
        </w:rPr>
        <w:t xml:space="preserve">                              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garda</w:t>
      </w:r>
      <w:r w:rsidR="00847A00"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 w:rsidR="00940549">
        <w:rPr>
          <w:rFonts w:ascii="Calibri" w:eastAsia="Calibri" w:hAnsi="Calibri" w:cs="Calibri"/>
          <w:b/>
          <w:sz w:val="22"/>
          <w:szCs w:val="22"/>
        </w:rPr>
        <w:t xml:space="preserve"> be </w:t>
      </w:r>
      <w:proofErr w:type="spellStart"/>
      <w:r w:rsidR="00940549">
        <w:rPr>
          <w:rFonts w:ascii="Calibri" w:eastAsia="Calibri" w:hAnsi="Calibri" w:cs="Calibri"/>
          <w:b/>
          <w:sz w:val="22"/>
          <w:szCs w:val="22"/>
        </w:rPr>
        <w:t>girdykl</w:t>
      </w:r>
      <w:r w:rsidR="00847A00">
        <w:rPr>
          <w:rFonts w:ascii="Calibri" w:eastAsia="Calibri" w:hAnsi="Calibri" w:cs="Calibri"/>
          <w:b/>
          <w:sz w:val="22"/>
          <w:szCs w:val="22"/>
        </w:rPr>
        <w:t>os</w:t>
      </w:r>
      <w:proofErr w:type="spellEnd"/>
      <w:r w:rsidR="00847A00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40549">
        <w:rPr>
          <w:rFonts w:ascii="Calibri" w:eastAsia="Calibri" w:hAnsi="Calibri" w:cs="Calibri"/>
          <w:b/>
          <w:sz w:val="22"/>
          <w:szCs w:val="22"/>
        </w:rPr>
        <w:t xml:space="preserve">40 </w:t>
      </w:r>
      <w:r w:rsidR="00051608">
        <w:rPr>
          <w:rFonts w:ascii="Calibri" w:eastAsia="Calibri" w:hAnsi="Calibri" w:cs="Calibri"/>
          <w:color w:val="000000"/>
          <w:sz w:val="22"/>
          <w:szCs w:val="22"/>
        </w:rPr>
        <w:t>EUR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+ PVM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GARDUS GALIMA REZERVUOTI IKI:         </w:t>
      </w:r>
      <w:proofErr w:type="spellStart"/>
      <w:r w:rsidR="00940549">
        <w:rPr>
          <w:rFonts w:ascii="Calibri" w:eastAsia="Calibri" w:hAnsi="Calibri" w:cs="Calibri"/>
          <w:color w:val="000000"/>
          <w:sz w:val="22"/>
          <w:szCs w:val="22"/>
        </w:rPr>
        <w:t>rugsėjo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</w:t>
      </w:r>
      <w:r w:rsidR="00940549"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d.</w:t>
      </w:r>
      <w:r w:rsidR="00815250">
        <w:rPr>
          <w:rFonts w:ascii="Calibri" w:eastAsia="Calibri" w:hAnsi="Calibri" w:cs="Calibri"/>
          <w:color w:val="000000"/>
          <w:sz w:val="22"/>
          <w:szCs w:val="22"/>
        </w:rPr>
        <w:t xml:space="preserve"> 18val</w:t>
      </w:r>
    </w:p>
    <w:p w:rsidR="000431A1" w:rsidRDefault="000431A1">
      <w:pPr>
        <w:spacing w:before="9" w:line="180" w:lineRule="exact"/>
        <w:rPr>
          <w:sz w:val="19"/>
          <w:szCs w:val="19"/>
        </w:rPr>
      </w:pPr>
    </w:p>
    <w:p w:rsidR="000431A1" w:rsidRPr="00472256" w:rsidRDefault="00051608">
      <w:pPr>
        <w:ind w:left="102"/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</w:pPr>
      <w:r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DĖMESIO!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Gardų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su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girdyklomis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kiekis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ribotas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tad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norintys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paskubėkite</w:t>
      </w:r>
      <w:proofErr w:type="spellEnd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 xml:space="preserve"> </w:t>
      </w:r>
      <w:proofErr w:type="spellStart"/>
      <w:r w:rsidR="00940549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rezervuoti</w:t>
      </w:r>
      <w:proofErr w:type="spellEnd"/>
      <w:r w:rsidR="006576C4" w:rsidRPr="00472256">
        <w:rPr>
          <w:rFonts w:ascii="Calibri" w:eastAsia="Calibri" w:hAnsi="Calibri" w:cs="Calibri"/>
          <w:b/>
          <w:color w:val="C00000"/>
          <w:sz w:val="24"/>
          <w:szCs w:val="22"/>
          <w:u w:val="single"/>
        </w:rPr>
        <w:t>!</w:t>
      </w: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6576C4" w:rsidRDefault="006576C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gardų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mokesčiai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mokami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vietoje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pavedimu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0431A1" w:rsidRDefault="000431A1">
      <w:pPr>
        <w:spacing w:before="2" w:line="200" w:lineRule="exact"/>
      </w:pP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Pavadinimas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Sigito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Petraičio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Ūkininko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Ūkis</w:t>
      </w:r>
      <w:proofErr w:type="spellEnd"/>
    </w:p>
    <w:p w:rsidR="000431A1" w:rsidRDefault="00051608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Įmonės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kodas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</w:t>
      </w:r>
      <w:r>
        <w:rPr>
          <w:rFonts w:ascii="Calibri" w:eastAsia="Calibri" w:hAnsi="Calibri" w:cs="Calibri"/>
          <w:sz w:val="22"/>
          <w:szCs w:val="22"/>
        </w:rPr>
        <w:t>5792441</w:t>
      </w:r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Adresas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Sodų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g. 3, </w:t>
      </w:r>
      <w:proofErr w:type="spellStart"/>
      <w:r>
        <w:rPr>
          <w:rFonts w:ascii="Calibri" w:eastAsia="Calibri" w:hAnsi="Calibri" w:cs="Calibri"/>
          <w:sz w:val="22"/>
          <w:szCs w:val="22"/>
        </w:rPr>
        <w:t>Ziniūnų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km., </w:t>
      </w:r>
      <w:proofErr w:type="spellStart"/>
      <w:r>
        <w:rPr>
          <w:rFonts w:ascii="Calibri" w:eastAsia="Calibri" w:hAnsi="Calibri" w:cs="Calibri"/>
          <w:sz w:val="22"/>
          <w:szCs w:val="22"/>
        </w:rPr>
        <w:t>Joniškio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raj.,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Lietuva</w:t>
      </w:r>
      <w:proofErr w:type="spellEnd"/>
    </w:p>
    <w:p w:rsidR="000431A1" w:rsidRDefault="00051608">
      <w:pPr>
        <w:spacing w:before="41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IBAN:                                               </w:t>
      </w:r>
      <w:r>
        <w:rPr>
          <w:rFonts w:ascii="Calibri" w:eastAsia="Calibri" w:hAnsi="Calibri" w:cs="Calibri"/>
          <w:sz w:val="22"/>
          <w:szCs w:val="22"/>
        </w:rPr>
        <w:t>LT07 4010 0404 0032 4882</w:t>
      </w:r>
    </w:p>
    <w:p w:rsidR="00815250" w:rsidRPr="00D2620C" w:rsidRDefault="00051608" w:rsidP="00D2620C">
      <w:pPr>
        <w:spacing w:before="38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BIC/S.W.I.F.T. code:                      </w:t>
      </w:r>
      <w:r>
        <w:rPr>
          <w:rFonts w:ascii="Calibri" w:eastAsia="Calibri" w:hAnsi="Calibri" w:cs="Calibri"/>
          <w:sz w:val="22"/>
          <w:szCs w:val="22"/>
        </w:rPr>
        <w:t>AGBLLT2X</w:t>
      </w:r>
    </w:p>
    <w:p w:rsidR="000431A1" w:rsidRDefault="000431A1">
      <w:pPr>
        <w:spacing w:before="2" w:line="200" w:lineRule="exact"/>
      </w:pPr>
    </w:p>
    <w:p w:rsidR="000431A1" w:rsidRDefault="000431A1">
      <w:pPr>
        <w:spacing w:before="4" w:line="200" w:lineRule="exact"/>
      </w:pPr>
    </w:p>
    <w:p w:rsidR="000431A1" w:rsidRPr="00B74174" w:rsidRDefault="00051608">
      <w:pPr>
        <w:ind w:left="102"/>
        <w:rPr>
          <w:rFonts w:ascii="Calibri" w:eastAsia="Calibri" w:hAnsi="Calibri" w:cs="Calibri"/>
          <w:sz w:val="28"/>
          <w:szCs w:val="24"/>
        </w:rPr>
      </w:pPr>
      <w:r w:rsidRPr="00B74174">
        <w:rPr>
          <w:rFonts w:ascii="Calibri" w:eastAsia="Calibri" w:hAnsi="Calibri" w:cs="Calibri"/>
          <w:b/>
          <w:color w:val="660033"/>
          <w:sz w:val="28"/>
          <w:szCs w:val="24"/>
        </w:rPr>
        <w:t>3. PREKYBA</w:t>
      </w:r>
    </w:p>
    <w:p w:rsidR="006576C4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ŠIENAS:             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>45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rulonas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ŠIAUDAI:           </w:t>
      </w:r>
      <w:r w:rsidR="00605DFA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 xml:space="preserve">10 </w:t>
      </w:r>
      <w:r w:rsidR="006576C4" w:rsidRPr="006576C4">
        <w:rPr>
          <w:rFonts w:ascii="Calibri" w:eastAsia="Calibri" w:hAnsi="Calibri" w:cs="Calibri"/>
          <w:sz w:val="22"/>
          <w:szCs w:val="22"/>
        </w:rPr>
        <w:t xml:space="preserve">EUR / </w:t>
      </w:r>
      <w:proofErr w:type="spellStart"/>
      <w:r w:rsidR="006576C4" w:rsidRPr="006576C4">
        <w:rPr>
          <w:rFonts w:ascii="Calibri" w:eastAsia="Calibri" w:hAnsi="Calibri" w:cs="Calibri"/>
          <w:sz w:val="22"/>
          <w:szCs w:val="22"/>
        </w:rPr>
        <w:t>rulonas</w:t>
      </w:r>
      <w:proofErr w:type="spellEnd"/>
    </w:p>
    <w:p w:rsidR="000431A1" w:rsidRPr="00006555" w:rsidRDefault="00051608" w:rsidP="00006555">
      <w:pPr>
        <w:spacing w:before="40" w:line="276" w:lineRule="auto"/>
        <w:ind w:left="102" w:right="6922"/>
        <w:rPr>
          <w:rFonts w:ascii="Calibri" w:eastAsia="Calibri" w:hAnsi="Calibri" w:cs="Calibri"/>
          <w:b/>
          <w:color w:val="660033"/>
          <w:sz w:val="22"/>
          <w:szCs w:val="22"/>
        </w:rPr>
      </w:pP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PJUVENOS:        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8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EUR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pakuotė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>ELEKTRA: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660033"/>
          <w:sz w:val="22"/>
          <w:szCs w:val="22"/>
        </w:rPr>
        <w:t xml:space="preserve">   </w:t>
      </w:r>
      <w:r w:rsidR="00605DFA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6576C4">
        <w:rPr>
          <w:rFonts w:ascii="Calibri" w:eastAsia="Calibri" w:hAnsi="Calibri" w:cs="Calibri"/>
          <w:b/>
          <w:color w:val="660033"/>
          <w:sz w:val="22"/>
          <w:szCs w:val="22"/>
        </w:rPr>
        <w:t>30</w:t>
      </w:r>
      <w:r w:rsidR="00724342">
        <w:rPr>
          <w:rFonts w:ascii="Calibri" w:eastAsia="Calibri" w:hAnsi="Calibri" w:cs="Calibri"/>
          <w:b/>
          <w:color w:val="660033"/>
          <w:sz w:val="22"/>
          <w:szCs w:val="22"/>
        </w:rPr>
        <w:t xml:space="preserve"> </w:t>
      </w:r>
      <w:r w:rsidR="00006555">
        <w:rPr>
          <w:rFonts w:ascii="Calibri" w:eastAsia="Calibri" w:hAnsi="Calibri" w:cs="Calibri"/>
          <w:color w:val="000000"/>
          <w:sz w:val="22"/>
          <w:szCs w:val="22"/>
        </w:rPr>
        <w:t>EUR/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varžyboms</w:t>
      </w:r>
      <w:proofErr w:type="spellEnd"/>
    </w:p>
    <w:p w:rsidR="000431A1" w:rsidRDefault="000431A1">
      <w:pPr>
        <w:spacing w:before="4" w:line="240" w:lineRule="exact"/>
        <w:rPr>
          <w:sz w:val="24"/>
          <w:szCs w:val="24"/>
        </w:rPr>
      </w:pPr>
    </w:p>
    <w:p w:rsidR="00D715D7" w:rsidRDefault="00D715D7" w:rsidP="00CC5C05">
      <w:pPr>
        <w:spacing w:before="42" w:line="320" w:lineRule="exact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CC5C05" w:rsidRPr="00CC5C05" w:rsidRDefault="006576C4" w:rsidP="00CC5C05">
      <w:pPr>
        <w:spacing w:before="42" w:line="320" w:lineRule="exact"/>
        <w:ind w:left="102"/>
        <w:rPr>
          <w:rFonts w:ascii="Calibri" w:eastAsia="Calibri" w:hAnsi="Calibri" w:cs="Calibri"/>
          <w:b/>
          <w:color w:val="660033"/>
          <w:sz w:val="28"/>
          <w:szCs w:val="28"/>
        </w:rPr>
      </w:pPr>
      <w:r>
        <w:rPr>
          <w:rFonts w:ascii="Calibri" w:eastAsia="Calibri" w:hAnsi="Calibri" w:cs="Calibri"/>
          <w:b/>
          <w:color w:val="660033"/>
          <w:sz w:val="28"/>
          <w:szCs w:val="28"/>
        </w:rPr>
        <w:t>I</w:t>
      </w:r>
      <w:r w:rsidR="00EE0D7E">
        <w:rPr>
          <w:rFonts w:ascii="Calibri" w:eastAsia="Calibri" w:hAnsi="Calibri" w:cs="Calibri"/>
          <w:b/>
          <w:color w:val="660033"/>
          <w:sz w:val="28"/>
          <w:szCs w:val="28"/>
        </w:rPr>
        <w:t>II</w:t>
      </w:r>
      <w:r w:rsidR="00051608">
        <w:rPr>
          <w:rFonts w:ascii="Calibri" w:eastAsia="Calibri" w:hAnsi="Calibri" w:cs="Calibri"/>
          <w:b/>
          <w:color w:val="660033"/>
          <w:sz w:val="28"/>
          <w:szCs w:val="28"/>
        </w:rPr>
        <w:t>. TVARKARAŠTIS</w:t>
      </w:r>
    </w:p>
    <w:p w:rsidR="000431A1" w:rsidRDefault="000431A1">
      <w:pPr>
        <w:spacing w:line="200" w:lineRule="exact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973"/>
        <w:gridCol w:w="3134"/>
        <w:gridCol w:w="1131"/>
        <w:gridCol w:w="1425"/>
      </w:tblGrid>
      <w:tr w:rsidR="005D030F" w:rsidRPr="005D030F" w:rsidTr="009611DA">
        <w:trPr>
          <w:trHeight w:val="461"/>
        </w:trPr>
        <w:tc>
          <w:tcPr>
            <w:tcW w:w="10060" w:type="dxa"/>
            <w:gridSpan w:val="6"/>
            <w:shd w:val="clear" w:color="660000" w:fill="660000"/>
            <w:noWrap/>
            <w:vAlign w:val="center"/>
            <w:hideMark/>
          </w:tcPr>
          <w:p w:rsidR="005D030F" w:rsidRPr="005D030F" w:rsidRDefault="005D030F" w:rsidP="006576C4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ŠEŠTADIENIS (2018-0</w:t>
            </w:r>
            <w:r w:rsidR="006576C4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9-22</w:t>
            </w:r>
            <w:r w:rsidRPr="005D030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lt-LT" w:eastAsia="lt-LT"/>
              </w:rPr>
              <w:t>)</w:t>
            </w:r>
          </w:p>
        </w:tc>
      </w:tr>
      <w:tr w:rsidR="000F34A5" w:rsidRPr="005D030F" w:rsidTr="009611DA">
        <w:trPr>
          <w:trHeight w:val="412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NR</w:t>
            </w: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KONKŪRAS</w:t>
            </w: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LAIKAS</w:t>
            </w: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ART.</w:t>
            </w: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AUKŠTIS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5D030F" w:rsidRPr="005F5651" w:rsidRDefault="005D030F" w:rsidP="000C23FE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PINIGINIS PRIZAS</w:t>
            </w:r>
          </w:p>
        </w:tc>
      </w:tr>
      <w:tr w:rsidR="007D664D" w:rsidRPr="005F5651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7D664D" w:rsidRDefault="007D664D" w:rsidP="006576C4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09:00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D664D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D664D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dovanos</w:t>
            </w:r>
          </w:p>
        </w:tc>
      </w:tr>
      <w:tr w:rsidR="000F34A5" w:rsidRPr="005F5651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D030F" w:rsidRPr="00144776" w:rsidRDefault="006576C4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7D664D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D030F" w:rsidRPr="00144776" w:rsidRDefault="007D664D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400,00</w:t>
            </w:r>
          </w:p>
        </w:tc>
      </w:tr>
      <w:tr w:rsidR="000F34A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7D664D">
              <w:rPr>
                <w:rFonts w:ascii="Arial" w:hAnsi="Arial" w:cs="Arial"/>
                <w:sz w:val="16"/>
                <w:szCs w:val="18"/>
                <w:lang w:val="lt-LT" w:eastAsia="lt-LT"/>
              </w:rPr>
              <w:t>C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5D030F" w:rsidRPr="00144776" w:rsidRDefault="00FF3AF5" w:rsidP="000C23FE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5D030F" w:rsidRPr="00144776" w:rsidRDefault="005D030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150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,00</w:t>
            </w:r>
            <w:r w:rsid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</w:t>
            </w:r>
            <w:r w:rsidR="00FF3AF5" w:rsidRPr="009611DA">
              <w:rPr>
                <w:rFonts w:ascii="Arial" w:hAnsi="Arial" w:cs="Arial"/>
                <w:sz w:val="18"/>
                <w:szCs w:val="18"/>
                <w:lang w:val="lt-LT" w:eastAsia="lt-LT"/>
              </w:rPr>
              <w:t>(</w:t>
            </w:r>
            <w:r w:rsidR="00FF3AF5" w:rsidRPr="009611DA">
              <w:rPr>
                <w:rFonts w:ascii="Arial" w:hAnsi="Arial" w:cs="Arial"/>
                <w:sz w:val="14"/>
                <w:szCs w:val="18"/>
                <w:lang w:val="lt-LT" w:eastAsia="lt-LT"/>
              </w:rPr>
              <w:t>apdovanojamos trys vietos)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FF3AF5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3B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110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120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€2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4B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6-7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6m. 120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7m. 125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501"/>
        </w:trPr>
        <w:tc>
          <w:tcPr>
            <w:tcW w:w="10060" w:type="dxa"/>
            <w:gridSpan w:val="6"/>
            <w:shd w:val="clear" w:color="660000" w:fill="660000"/>
            <w:noWrap/>
            <w:vAlign w:val="center"/>
            <w:hideMark/>
          </w:tcPr>
          <w:p w:rsidR="00FF3AF5" w:rsidRPr="00AF3818" w:rsidRDefault="00FF3AF5" w:rsidP="007D664D">
            <w:pPr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</w:pPr>
            <w:r w:rsidRPr="00AF3818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lastRenderedPageBreak/>
              <w:t>SEKMADIENIS (2018-0</w:t>
            </w:r>
            <w:r w:rsidR="007D664D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t>9</w:t>
            </w:r>
            <w:r w:rsidRPr="00AF3818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t>-2</w:t>
            </w:r>
            <w:r w:rsidR="007D664D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t>3</w:t>
            </w:r>
            <w:r w:rsidRPr="00AF3818">
              <w:rPr>
                <w:rFonts w:ascii="Arial" w:hAnsi="Arial" w:cs="Arial"/>
                <w:b/>
                <w:bCs/>
                <w:color w:val="FFFFFF"/>
                <w:sz w:val="22"/>
                <w:szCs w:val="24"/>
                <w:lang w:val="lt-LT" w:eastAsia="lt-LT"/>
              </w:rPr>
              <w:t>)</w:t>
            </w:r>
          </w:p>
        </w:tc>
      </w:tr>
      <w:tr w:rsidR="00FF3AF5" w:rsidRPr="005D030F" w:rsidTr="009611DA">
        <w:trPr>
          <w:trHeight w:val="409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NR</w:t>
            </w: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FF3AF5" w:rsidRPr="0064282B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highlight w:val="yellow"/>
                <w:lang w:val="lt-LT" w:eastAsia="lt-LT"/>
              </w:rPr>
            </w:pPr>
            <w:r w:rsidRPr="0064282B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KONKŪRAS</w:t>
            </w: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LAIKAS</w:t>
            </w: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ART.</w:t>
            </w: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AUKŠTIS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FF3AF5" w:rsidRPr="005F5651" w:rsidRDefault="00FF3AF5" w:rsidP="00FF3AF5">
            <w:pPr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</w:pPr>
            <w:r w:rsidRPr="005F5651">
              <w:rPr>
                <w:rFonts w:ascii="Arial" w:hAnsi="Arial" w:cs="Arial"/>
                <w:b/>
                <w:bCs/>
                <w:color w:val="FFFFFF"/>
                <w:sz w:val="16"/>
                <w:lang w:val="lt-LT" w:eastAsia="lt-LT"/>
              </w:rPr>
              <w:t>PINIGINIS PRIZAS</w:t>
            </w:r>
          </w:p>
        </w:tc>
      </w:tr>
      <w:tr w:rsidR="007D664D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7D664D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D664D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7D664D" w:rsidRPr="00144776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9:00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7D664D" w:rsidRPr="00144776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7D664D" w:rsidRPr="00144776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60 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7D664D" w:rsidRPr="00144776" w:rsidRDefault="007D664D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Remėjų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dovanos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="007D664D">
              <w:rPr>
                <w:rFonts w:ascii="Arial" w:hAnsi="Arial" w:cs="Arial"/>
                <w:sz w:val="16"/>
                <w:szCs w:val="18"/>
                <w:lang w:val="lt-LT" w:eastAsia="lt-LT"/>
              </w:rPr>
              <w:t>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7D664D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90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4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FF3AF5" w:rsidRPr="00144776" w:rsidRDefault="009611DA" w:rsidP="007D664D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="007D664D">
              <w:rPr>
                <w:rFonts w:ascii="Arial" w:hAnsi="Arial" w:cs="Arial"/>
                <w:sz w:val="16"/>
                <w:szCs w:val="18"/>
                <w:lang w:val="lt-LT" w:eastAsia="lt-LT"/>
              </w:rPr>
              <w:t>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highlight w:val="yellow"/>
                <w:lang w:val="lt-LT" w:eastAsia="lt-LT"/>
              </w:rPr>
            </w:pPr>
            <w:r w:rsidRP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4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90 cm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5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(</w:t>
            </w:r>
            <w:r w:rsidR="009611DA" w:rsidRPr="009611DA">
              <w:rPr>
                <w:rFonts w:ascii="Arial" w:hAnsi="Arial" w:cs="Arial"/>
                <w:sz w:val="14"/>
                <w:szCs w:val="18"/>
                <w:lang w:val="lt-LT" w:eastAsia="lt-LT"/>
              </w:rPr>
              <w:t>apdovanojamos trys vietos)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Art.274.5.6 Dviejų fazių konkūras (Lentelė A, pagal laiką abejose fazėse)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€60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6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613CDF">
        <w:trPr>
          <w:trHeight w:val="49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8B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5 METŲ ŽIRGAI 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2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120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9B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6-7 METŲ ŽIRGAI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613CDF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Art.238.2.1 Konkūras pagal laiką,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 xml:space="preserve">6m. </w:t>
            </w:r>
            <w:r w:rsidR="00FF3AF5"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1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20 cm</w:t>
            </w: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br/>
              <w:t xml:space="preserve">7m. 125 cm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€200,00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ATVIRA KLASĖ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Sekantis</w:t>
            </w:r>
          </w:p>
        </w:tc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Art.238.2.2 Konkūras su persirungimu, lentelė A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FF3AF5" w:rsidRPr="00144776" w:rsidRDefault="009611DA" w:rsidP="00FF3AF5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>
              <w:rPr>
                <w:rFonts w:ascii="Arial" w:hAnsi="Arial" w:cs="Arial"/>
                <w:sz w:val="16"/>
                <w:szCs w:val="18"/>
                <w:lang w:val="lt-LT" w:eastAsia="lt-LT"/>
              </w:rPr>
              <w:t>135 cm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FF3AF5" w:rsidRPr="00144776" w:rsidRDefault="00FF3AF5" w:rsidP="009611DA">
            <w:pPr>
              <w:rPr>
                <w:rFonts w:ascii="Arial" w:hAnsi="Arial" w:cs="Arial"/>
                <w:sz w:val="16"/>
                <w:szCs w:val="18"/>
                <w:lang w:val="lt-LT" w:eastAsia="lt-LT"/>
              </w:rPr>
            </w:pP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€</w:t>
            </w:r>
            <w:r w:rsidR="009611DA">
              <w:rPr>
                <w:rFonts w:ascii="Arial" w:hAnsi="Arial" w:cs="Arial"/>
                <w:sz w:val="16"/>
                <w:szCs w:val="18"/>
                <w:lang w:val="lt-LT" w:eastAsia="lt-LT"/>
              </w:rPr>
              <w:t>3</w:t>
            </w:r>
            <w:r w:rsidRPr="00144776">
              <w:rPr>
                <w:rFonts w:ascii="Arial" w:hAnsi="Arial" w:cs="Arial"/>
                <w:sz w:val="16"/>
                <w:szCs w:val="18"/>
                <w:lang w:val="lt-LT" w:eastAsia="lt-LT"/>
              </w:rPr>
              <w:t>00,00</w:t>
            </w:r>
          </w:p>
        </w:tc>
      </w:tr>
      <w:tr w:rsidR="00FF3AF5" w:rsidRPr="005D030F" w:rsidTr="009611DA">
        <w:trPr>
          <w:trHeight w:val="300"/>
        </w:trPr>
        <w:tc>
          <w:tcPr>
            <w:tcW w:w="562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2835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973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3134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</w:p>
        </w:tc>
        <w:tc>
          <w:tcPr>
            <w:tcW w:w="1131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FF3AF5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>VISO</w:t>
            </w:r>
          </w:p>
        </w:tc>
        <w:tc>
          <w:tcPr>
            <w:tcW w:w="1425" w:type="dxa"/>
            <w:shd w:val="clear" w:color="660000" w:fill="660000"/>
            <w:noWrap/>
            <w:vAlign w:val="center"/>
            <w:hideMark/>
          </w:tcPr>
          <w:p w:rsidR="00FF3AF5" w:rsidRPr="005D030F" w:rsidRDefault="00FF3AF5" w:rsidP="009611DA">
            <w:pPr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</w:pPr>
            <w:r w:rsidRPr="005D030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>€</w:t>
            </w:r>
            <w:r w:rsidR="00613CDF">
              <w:rPr>
                <w:rFonts w:ascii="Arial" w:hAnsi="Arial" w:cs="Arial"/>
                <w:b/>
                <w:bCs/>
                <w:color w:val="FFFFFF"/>
                <w:lang w:val="lt-LT" w:eastAsia="lt-LT"/>
              </w:rPr>
              <w:t xml:space="preserve"> 5 100</w:t>
            </w:r>
          </w:p>
        </w:tc>
      </w:tr>
    </w:tbl>
    <w:p w:rsidR="000431A1" w:rsidRDefault="000431A1">
      <w:pPr>
        <w:spacing w:before="5" w:line="220" w:lineRule="exact"/>
        <w:rPr>
          <w:sz w:val="22"/>
          <w:szCs w:val="22"/>
        </w:rPr>
      </w:pPr>
    </w:p>
    <w:p w:rsidR="005D030F" w:rsidRDefault="005D030F">
      <w:pPr>
        <w:spacing w:before="5" w:line="220" w:lineRule="exact"/>
        <w:rPr>
          <w:sz w:val="22"/>
          <w:szCs w:val="22"/>
        </w:rPr>
      </w:pPr>
    </w:p>
    <w:p w:rsidR="000431A1" w:rsidRPr="000C23FE" w:rsidRDefault="00051608" w:rsidP="000C23FE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18"/>
          <w:szCs w:val="18"/>
        </w:rPr>
        <w:t xml:space="preserve">   KONKŪRAS                                                                                   LAIKAS              ART.                             AUKŠTIS                  PINI</w:t>
      </w:r>
      <w:r w:rsidR="000C23FE">
        <w:rPr>
          <w:rFonts w:ascii="Calibri" w:eastAsia="Calibri" w:hAnsi="Calibri" w:cs="Calibri"/>
          <w:b/>
          <w:color w:val="FFFFFF"/>
          <w:sz w:val="18"/>
          <w:szCs w:val="18"/>
        </w:rPr>
        <w:t>GINIS PRI</w:t>
      </w:r>
    </w:p>
    <w:p w:rsidR="00B037AC" w:rsidRDefault="00B037AC" w:rsidP="00B037AC">
      <w:pPr>
        <w:tabs>
          <w:tab w:val="left" w:pos="8640"/>
        </w:tabs>
        <w:spacing w:before="39"/>
        <w:rPr>
          <w:rFonts w:ascii="Calibri" w:eastAsia="Calibri" w:hAnsi="Calibri" w:cs="Calibri"/>
          <w:b/>
          <w:color w:val="660033"/>
          <w:sz w:val="28"/>
          <w:szCs w:val="28"/>
        </w:rPr>
      </w:pPr>
    </w:p>
    <w:p w:rsidR="00EB042C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EB042C" w:rsidRDefault="00EB042C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C64ACB" w:rsidRDefault="009611DA" w:rsidP="00C64ACB">
      <w:pPr>
        <w:spacing w:before="3"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PIRMA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DIENA: </w:t>
      </w:r>
      <w:proofErr w:type="spellStart"/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Šeštadienis</w:t>
      </w:r>
      <w:proofErr w:type="spellEnd"/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                                                                                                 DATA: 2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2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/0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</w:t>
      </w:r>
      <w:r w:rsidR="00C64ACB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/18</w:t>
      </w:r>
    </w:p>
    <w:p w:rsidR="00C64ACB" w:rsidRDefault="00C64ACB" w:rsidP="00C64ACB">
      <w:pPr>
        <w:ind w:left="4218" w:right="4139"/>
        <w:jc w:val="center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C64ACB" w:rsidRPr="00C64ACB" w:rsidRDefault="00C64ACB" w:rsidP="00C64ACB">
      <w:pPr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1A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r w:rsidR="00EB042C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9:00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B67F7D" w:rsidRDefault="00051608" w:rsidP="00B67F7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7D664D">
        <w:rPr>
          <w:rFonts w:ascii="Calibri" w:eastAsia="Calibri" w:hAnsi="Calibri" w:cs="Calibri"/>
          <w:sz w:val="22"/>
          <w:szCs w:val="22"/>
        </w:rPr>
        <w:t>6</w:t>
      </w:r>
      <w:r w:rsidR="00613CDF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B67F7D" w:rsidRPr="00F76178" w:rsidRDefault="007D664D" w:rsidP="00B67F7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613CDF" w:rsidRPr="00613CDF">
        <w:rPr>
          <w:rFonts w:ascii="Calibri" w:eastAsia="Calibri" w:hAnsi="Calibri" w:cs="Calibri"/>
          <w:sz w:val="22"/>
          <w:szCs w:val="22"/>
        </w:rPr>
        <w:t>0 EUR</w:t>
      </w:r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0431A1" w:rsidRDefault="000431A1">
      <w:pPr>
        <w:spacing w:before="6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Default="007D664D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7D664D" w:rsidRPr="00C64ACB" w:rsidRDefault="007D664D" w:rsidP="007D664D">
      <w:pPr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1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B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7D664D" w:rsidRDefault="007D664D" w:rsidP="007D664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80 cm </w:t>
      </w:r>
    </w:p>
    <w:p w:rsidR="007D664D" w:rsidRPr="00F76178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>
        <w:rPr>
          <w:rFonts w:ascii="Calibri" w:eastAsia="Calibri" w:hAnsi="Calibri" w:cs="Calibri"/>
          <w:sz w:val="22"/>
          <w:szCs w:val="22"/>
        </w:rPr>
        <w:t>400</w:t>
      </w:r>
      <w:r w:rsidRPr="00F76178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17</w:t>
      </w:r>
      <w:r w:rsidRPr="00F76178">
        <w:rPr>
          <w:rFonts w:ascii="Calibri" w:eastAsia="Calibri" w:hAnsi="Calibri" w:cs="Calibri"/>
          <w:sz w:val="22"/>
          <w:szCs w:val="22"/>
        </w:rPr>
        <w:t>0-</w:t>
      </w:r>
      <w:r>
        <w:rPr>
          <w:rFonts w:ascii="Calibri" w:eastAsia="Calibri" w:hAnsi="Calibri" w:cs="Calibri"/>
          <w:sz w:val="22"/>
          <w:szCs w:val="22"/>
        </w:rPr>
        <w:t>100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60-40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 w:rsidRPr="00F76178">
        <w:rPr>
          <w:rFonts w:ascii="Calibri" w:eastAsia="Calibri" w:hAnsi="Calibri" w:cs="Calibri"/>
          <w:sz w:val="22"/>
          <w:szCs w:val="22"/>
        </w:rPr>
        <w:t>0)</w:t>
      </w:r>
      <w:r>
        <w:rPr>
          <w:rFonts w:ascii="Calibri" w:eastAsia="Calibri" w:hAnsi="Calibri" w:cs="Calibri"/>
          <w:sz w:val="22"/>
          <w:szCs w:val="22"/>
        </w:rPr>
        <w:t xml:space="preserve"> EUR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664D" w:rsidRDefault="007D664D" w:rsidP="007D664D">
      <w:pPr>
        <w:ind w:left="102" w:right="6364"/>
        <w:rPr>
          <w:rFonts w:ascii="Calibri" w:eastAsia="Calibri" w:hAnsi="Calibri" w:cs="Calibri"/>
          <w:sz w:val="22"/>
          <w:szCs w:val="22"/>
        </w:rPr>
      </w:pPr>
    </w:p>
    <w:p w:rsidR="007D664D" w:rsidRDefault="007D664D" w:rsidP="007D664D">
      <w:pPr>
        <w:spacing w:before="6" w:line="260" w:lineRule="exact"/>
        <w:rPr>
          <w:sz w:val="26"/>
          <w:szCs w:val="26"/>
        </w:rPr>
      </w:pPr>
    </w:p>
    <w:p w:rsidR="007D664D" w:rsidRDefault="007D664D" w:rsidP="007D664D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Default="007D664D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0431A1" w:rsidRDefault="00613CDF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1</w:t>
      </w:r>
      <w:r w:rsidR="007D664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C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4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Pr="00613CDF" w:rsidRDefault="00051608" w:rsidP="00613CDF">
      <w:pPr>
        <w:ind w:left="102"/>
        <w:rPr>
          <w:rFonts w:asciiTheme="minorHAnsi" w:eastAsia="Calibri" w:hAnsiTheme="minorHAnsi" w:cstheme="minorHAnsi"/>
          <w:sz w:val="28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B67F7D" w:rsidRDefault="00051608" w:rsidP="00B67F7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613CDF">
        <w:rPr>
          <w:rFonts w:ascii="Calibri" w:eastAsia="Calibri" w:hAnsi="Calibri" w:cs="Calibri"/>
          <w:sz w:val="22"/>
          <w:szCs w:val="22"/>
        </w:rPr>
        <w:t>80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 w:rsidP="00B67F7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B67F7D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 w:rsidR="00B67F7D" w:rsidRPr="00AF3818">
        <w:rPr>
          <w:rFonts w:ascii="Calibri" w:eastAsia="Calibri" w:hAnsi="Calibri" w:cs="Calibri"/>
          <w:sz w:val="22"/>
          <w:szCs w:val="22"/>
        </w:rPr>
        <w:t xml:space="preserve"> </w:t>
      </w:r>
      <w:r w:rsidR="00B67F7D">
        <w:rPr>
          <w:rFonts w:ascii="Calibri" w:eastAsia="Calibri" w:hAnsi="Calibri" w:cs="Calibri"/>
          <w:sz w:val="22"/>
          <w:szCs w:val="22"/>
        </w:rPr>
        <w:t xml:space="preserve">      </w:t>
      </w:r>
      <w:r w:rsidR="00613CDF">
        <w:rPr>
          <w:rFonts w:ascii="Calibri" w:eastAsia="Calibri" w:hAnsi="Calibri" w:cs="Calibri"/>
          <w:sz w:val="22"/>
          <w:szCs w:val="22"/>
        </w:rPr>
        <w:t>150</w:t>
      </w:r>
      <w:r w:rsidR="00B67F7D">
        <w:rPr>
          <w:rFonts w:ascii="Calibri" w:eastAsia="Calibri" w:hAnsi="Calibri" w:cs="Calibri"/>
          <w:sz w:val="22"/>
          <w:szCs w:val="22"/>
        </w:rPr>
        <w:t xml:space="preserve"> (</w:t>
      </w:r>
      <w:r w:rsidR="00613CDF">
        <w:rPr>
          <w:rFonts w:ascii="Calibri" w:eastAsia="Calibri" w:hAnsi="Calibri" w:cs="Calibri"/>
          <w:sz w:val="22"/>
          <w:szCs w:val="22"/>
        </w:rPr>
        <w:t>60-50-40</w:t>
      </w:r>
      <w:r w:rsidR="00B67F7D" w:rsidRPr="00AF3818">
        <w:rPr>
          <w:rFonts w:ascii="Calibri" w:eastAsia="Calibri" w:hAnsi="Calibri" w:cs="Calibri"/>
          <w:sz w:val="22"/>
          <w:szCs w:val="22"/>
        </w:rPr>
        <w:t>) EUR</w:t>
      </w:r>
    </w:p>
    <w:p w:rsidR="00613CDF" w:rsidRPr="00B67F7D" w:rsidRDefault="00613CDF" w:rsidP="00B67F7D">
      <w:pPr>
        <w:ind w:left="102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lastRenderedPageBreak/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2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Pr="00613CDF" w:rsidRDefault="00051608" w:rsidP="00613CDF">
      <w:pPr>
        <w:ind w:left="102"/>
        <w:rPr>
          <w:rFonts w:asciiTheme="minorHAnsi" w:eastAsia="Calibri" w:hAnsiTheme="minorHAnsi" w:cstheme="minorHAnsi"/>
          <w:sz w:val="28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613CDF">
        <w:rPr>
          <w:rFonts w:ascii="Calibri" w:eastAsia="Calibri" w:hAnsi="Calibri" w:cs="Calibri"/>
          <w:sz w:val="22"/>
          <w:szCs w:val="22"/>
        </w:rPr>
        <w:t>100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3716F" w:rsidRPr="00F3716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613CDF">
        <w:rPr>
          <w:rFonts w:ascii="Calibri" w:eastAsia="Calibri" w:hAnsi="Calibri" w:cs="Calibri"/>
          <w:sz w:val="22"/>
          <w:szCs w:val="22"/>
        </w:rPr>
        <w:t xml:space="preserve">600 </w:t>
      </w:r>
      <w:r w:rsidR="00F3716F" w:rsidRPr="00F76178">
        <w:rPr>
          <w:rFonts w:ascii="Calibri" w:eastAsia="Calibri" w:hAnsi="Calibri" w:cs="Calibri"/>
          <w:sz w:val="22"/>
          <w:szCs w:val="22"/>
        </w:rPr>
        <w:t>(</w:t>
      </w:r>
      <w:r w:rsidR="00A92222">
        <w:rPr>
          <w:rFonts w:ascii="Calibri" w:eastAsia="Calibri" w:hAnsi="Calibri" w:cs="Calibri"/>
          <w:sz w:val="22"/>
          <w:szCs w:val="22"/>
        </w:rPr>
        <w:t>250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170</w:t>
      </w:r>
      <w:r w:rsidR="00F3716F" w:rsidRPr="00F76178">
        <w:rPr>
          <w:rFonts w:ascii="Calibri" w:eastAsia="Calibri" w:hAnsi="Calibri" w:cs="Calibri"/>
          <w:sz w:val="22"/>
          <w:szCs w:val="22"/>
        </w:rPr>
        <w:t>-1</w:t>
      </w:r>
      <w:r w:rsidR="00A92222">
        <w:rPr>
          <w:rFonts w:ascii="Calibri" w:eastAsia="Calibri" w:hAnsi="Calibri" w:cs="Calibri"/>
          <w:sz w:val="22"/>
          <w:szCs w:val="22"/>
        </w:rPr>
        <w:t>00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</w:t>
      </w:r>
      <w:r w:rsidR="00F3716F" w:rsidRPr="00F76178">
        <w:rPr>
          <w:rFonts w:ascii="Calibri" w:eastAsia="Calibri" w:hAnsi="Calibri" w:cs="Calibri"/>
          <w:sz w:val="22"/>
          <w:szCs w:val="22"/>
        </w:rPr>
        <w:t>0)</w:t>
      </w:r>
      <w:r w:rsidR="00F3716F">
        <w:rPr>
          <w:rFonts w:ascii="Calibri" w:eastAsia="Calibri" w:hAnsi="Calibri" w:cs="Calibri"/>
          <w:sz w:val="22"/>
          <w:szCs w:val="22"/>
        </w:rPr>
        <w:t xml:space="preserve"> EUR</w:t>
      </w:r>
      <w:r w:rsidR="00613CDF">
        <w:rPr>
          <w:rFonts w:ascii="Calibri" w:eastAsia="Calibri" w:hAnsi="Calibri" w:cs="Calibri"/>
          <w:sz w:val="22"/>
          <w:szCs w:val="22"/>
        </w:rPr>
        <w:br/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13CDF"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375759" w:rsidRDefault="00375759">
      <w:pPr>
        <w:spacing w:before="9" w:line="260" w:lineRule="exact"/>
        <w:rPr>
          <w:sz w:val="26"/>
          <w:szCs w:val="26"/>
        </w:rPr>
      </w:pPr>
    </w:p>
    <w:p w:rsidR="00375759" w:rsidRDefault="00375759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613CDF" w:rsidRDefault="00613CDF" w:rsidP="007D664D">
      <w:pPr>
        <w:spacing w:before="3"/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</w:pP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A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</w:t>
      </w:r>
      <w:r w:rsidR="00C9416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613CDF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613CDF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Pr="00613CDF" w:rsidRDefault="00051608">
      <w:pPr>
        <w:ind w:left="102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13CDF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13CDF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13CDF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613CDF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613CDF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 xml:space="preserve">600 </w:t>
      </w:r>
      <w:r w:rsidR="00A92222" w:rsidRPr="00F76178">
        <w:rPr>
          <w:rFonts w:ascii="Calibri" w:eastAsia="Calibri" w:hAnsi="Calibri" w:cs="Calibri"/>
          <w:sz w:val="22"/>
          <w:szCs w:val="22"/>
        </w:rPr>
        <w:t>(</w:t>
      </w:r>
      <w:r w:rsidR="00A92222">
        <w:rPr>
          <w:rFonts w:ascii="Calibri" w:eastAsia="Calibri" w:hAnsi="Calibri" w:cs="Calibri"/>
          <w:sz w:val="22"/>
          <w:szCs w:val="22"/>
        </w:rPr>
        <w:t>250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170</w:t>
      </w:r>
      <w:r w:rsidR="00A92222" w:rsidRPr="00F76178">
        <w:rPr>
          <w:rFonts w:ascii="Calibri" w:eastAsia="Calibri" w:hAnsi="Calibri" w:cs="Calibri"/>
          <w:sz w:val="22"/>
          <w:szCs w:val="22"/>
        </w:rPr>
        <w:t>-1</w:t>
      </w:r>
      <w:r w:rsidR="00A92222">
        <w:rPr>
          <w:rFonts w:ascii="Calibri" w:eastAsia="Calibri" w:hAnsi="Calibri" w:cs="Calibri"/>
          <w:sz w:val="22"/>
          <w:szCs w:val="22"/>
        </w:rPr>
        <w:t>00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</w:t>
      </w:r>
      <w:r w:rsidR="00A92222" w:rsidRPr="00F76178">
        <w:rPr>
          <w:rFonts w:ascii="Calibri" w:eastAsia="Calibri" w:hAnsi="Calibri" w:cs="Calibri"/>
          <w:sz w:val="22"/>
          <w:szCs w:val="22"/>
        </w:rPr>
        <w:t>0)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613CDF" w:rsidRDefault="00613CDF" w:rsidP="00613CDF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613CDF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3B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</w:t>
      </w:r>
      <w:r w:rsidR="00F3716F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5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A92222">
        <w:rPr>
          <w:rFonts w:ascii="Calibri" w:eastAsia="Calibri" w:hAnsi="Calibri" w:cs="Calibri"/>
          <w:sz w:val="22"/>
          <w:szCs w:val="22"/>
        </w:rPr>
        <w:t xml:space="preserve">110 </w:t>
      </w:r>
      <w:r>
        <w:rPr>
          <w:rFonts w:ascii="Calibri" w:eastAsia="Calibri" w:hAnsi="Calibri" w:cs="Calibri"/>
          <w:sz w:val="22"/>
          <w:szCs w:val="22"/>
        </w:rPr>
        <w:t xml:space="preserve">cm </w:t>
      </w:r>
    </w:p>
    <w:p w:rsidR="00F3716F" w:rsidRDefault="00051608" w:rsidP="00375759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F3716F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F3716F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F3716F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F3716F" w:rsidRPr="00F76178">
        <w:rPr>
          <w:rFonts w:ascii="Calibri" w:eastAsia="Calibri" w:hAnsi="Calibri" w:cs="Calibri"/>
          <w:sz w:val="22"/>
          <w:szCs w:val="22"/>
        </w:rPr>
        <w:t>00 (</w:t>
      </w:r>
      <w:r w:rsidR="00A92222">
        <w:rPr>
          <w:rFonts w:ascii="Calibri" w:eastAsia="Calibri" w:hAnsi="Calibri" w:cs="Calibri"/>
          <w:sz w:val="22"/>
          <w:szCs w:val="22"/>
        </w:rPr>
        <w:t>8</w:t>
      </w:r>
      <w:r w:rsidR="00F3716F" w:rsidRPr="00F76178">
        <w:rPr>
          <w:rFonts w:ascii="Calibri" w:eastAsia="Calibri" w:hAnsi="Calibri" w:cs="Calibri"/>
          <w:sz w:val="22"/>
          <w:szCs w:val="22"/>
        </w:rPr>
        <w:t>0-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F3716F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F3716F" w:rsidRPr="00F76178">
        <w:rPr>
          <w:rFonts w:ascii="Calibri" w:eastAsia="Calibri" w:hAnsi="Calibri" w:cs="Calibri"/>
          <w:sz w:val="22"/>
          <w:szCs w:val="22"/>
        </w:rPr>
        <w:t>0)</w:t>
      </w:r>
      <w:r w:rsidR="00375759">
        <w:rPr>
          <w:rFonts w:ascii="Calibri" w:eastAsia="Calibri" w:hAnsi="Calibri" w:cs="Calibri"/>
          <w:sz w:val="22"/>
          <w:szCs w:val="22"/>
        </w:rPr>
        <w:t xml:space="preserve"> EU</w:t>
      </w:r>
      <w:r w:rsidR="00A92222">
        <w:rPr>
          <w:rFonts w:ascii="Calibri" w:eastAsia="Calibri" w:hAnsi="Calibri" w:cs="Calibri"/>
          <w:sz w:val="22"/>
          <w:szCs w:val="22"/>
        </w:rPr>
        <w:t>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 w:rsidP="00375759">
      <w:pPr>
        <w:spacing w:line="260" w:lineRule="exact"/>
        <w:ind w:left="102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EB042C" w:rsidRDefault="00EB042C">
      <w:pPr>
        <w:spacing w:before="6" w:line="140" w:lineRule="exact"/>
        <w:rPr>
          <w:sz w:val="15"/>
          <w:szCs w:val="15"/>
        </w:rPr>
      </w:pPr>
    </w:p>
    <w:p w:rsidR="00F3716F" w:rsidRDefault="00F3716F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5380"/>
        <w:gridCol w:w="1900"/>
      </w:tblGrid>
      <w:tr w:rsidR="00F3716F" w:rsidRPr="00F3716F" w:rsidTr="00883A94">
        <w:trPr>
          <w:trHeight w:val="296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F3716F" w:rsidP="00A922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  <w:r w:rsidRPr="00F3716F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 xml:space="preserve">Konkūras </w:t>
            </w:r>
            <w:proofErr w:type="spellStart"/>
            <w:r w:rsidR="00375759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>Nr</w:t>
            </w:r>
            <w:proofErr w:type="spellEnd"/>
            <w:r w:rsidR="00375759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 xml:space="preserve">: </w:t>
            </w:r>
            <w:r w:rsidR="00A92222">
              <w:rPr>
                <w:rFonts w:asciiTheme="minorHAnsi" w:hAnsiTheme="minorHAnsi" w:cstheme="minorHAnsi"/>
                <w:b/>
                <w:bCs/>
                <w:color w:val="660033"/>
                <w:sz w:val="24"/>
                <w:szCs w:val="24"/>
                <w:u w:val="single"/>
                <w:lang w:val="lt-LT" w:eastAsia="lt-LT"/>
              </w:rPr>
              <w:t>4A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F3716F" w:rsidP="00F3716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16F" w:rsidRPr="00F3716F" w:rsidRDefault="00C94168" w:rsidP="00F3716F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Theme="minorHAnsi" w:hAnsiTheme="minorHAnsi" w:cstheme="minorHAnsi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>Laikas</w:t>
            </w:r>
            <w:proofErr w:type="spellEnd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  <w:color w:val="660033"/>
                <w:sz w:val="24"/>
                <w:szCs w:val="24"/>
                <w:u w:val="single" w:color="660033"/>
              </w:rPr>
              <w:t>sekantis</w:t>
            </w:r>
            <w:proofErr w:type="spellEnd"/>
          </w:p>
        </w:tc>
      </w:tr>
    </w:tbl>
    <w:p w:rsidR="000431A1" w:rsidRDefault="00C94168" w:rsidP="00C94168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15"/>
          <w:szCs w:val="15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A92222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B53FFE"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A92222" w:rsidRPr="00F76178">
        <w:rPr>
          <w:rFonts w:ascii="Calibri" w:eastAsia="Calibri" w:hAnsi="Calibri" w:cs="Calibri"/>
          <w:sz w:val="22"/>
          <w:szCs w:val="22"/>
        </w:rPr>
        <w:t>00 (</w:t>
      </w:r>
      <w:r w:rsidR="00A92222">
        <w:rPr>
          <w:rFonts w:ascii="Calibri" w:eastAsia="Calibri" w:hAnsi="Calibri" w:cs="Calibri"/>
          <w:sz w:val="22"/>
          <w:szCs w:val="22"/>
        </w:rPr>
        <w:t>8</w:t>
      </w:r>
      <w:r w:rsidR="00A92222" w:rsidRPr="00F76178">
        <w:rPr>
          <w:rFonts w:ascii="Calibri" w:eastAsia="Calibri" w:hAnsi="Calibri" w:cs="Calibri"/>
          <w:sz w:val="22"/>
          <w:szCs w:val="22"/>
        </w:rPr>
        <w:t>0-</w:t>
      </w:r>
      <w:r w:rsidR="00A92222">
        <w:rPr>
          <w:rFonts w:ascii="Calibri" w:eastAsia="Calibri" w:hAnsi="Calibri" w:cs="Calibri"/>
          <w:sz w:val="22"/>
          <w:szCs w:val="22"/>
        </w:rPr>
        <w:t>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</w:t>
      </w:r>
      <w:r w:rsidR="00A92222" w:rsidRPr="00F76178">
        <w:rPr>
          <w:rFonts w:ascii="Calibri" w:eastAsia="Calibri" w:hAnsi="Calibri" w:cs="Calibri"/>
          <w:sz w:val="22"/>
          <w:szCs w:val="22"/>
        </w:rPr>
        <w:t>0)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51608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A92222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4B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6-7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883A94" w:rsidRDefault="00051608" w:rsidP="0063258D">
      <w:pPr>
        <w:ind w:left="102" w:right="5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</w:t>
      </w:r>
      <w:r w:rsidR="00A92222">
        <w:rPr>
          <w:rFonts w:ascii="Calibri" w:eastAsia="Calibri" w:hAnsi="Calibri" w:cs="Calibri"/>
          <w:b/>
          <w:sz w:val="22"/>
          <w:szCs w:val="22"/>
        </w:rPr>
        <w:t>liūčių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 w:rsidR="00A9222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5A2151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63258D">
        <w:rPr>
          <w:rFonts w:ascii="Calibri" w:eastAsia="Calibri" w:hAnsi="Calibri" w:cs="Calibri"/>
          <w:sz w:val="22"/>
          <w:szCs w:val="22"/>
        </w:rPr>
        <w:t>6m. 120 cm</w:t>
      </w:r>
      <w:r w:rsidR="0063258D">
        <w:rPr>
          <w:rFonts w:ascii="Calibri" w:eastAsia="Calibri" w:hAnsi="Calibri" w:cs="Calibri"/>
          <w:sz w:val="22"/>
          <w:szCs w:val="22"/>
        </w:rPr>
        <w:t>;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7m. 125 cm</w:t>
      </w:r>
    </w:p>
    <w:p w:rsidR="000431A1" w:rsidRDefault="005A215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</w:t>
      </w:r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iniginis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883A9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883A94" w:rsidRPr="00724342">
        <w:rPr>
          <w:rFonts w:ascii="Calibri" w:eastAsia="Calibri" w:hAnsi="Calibri" w:cs="Calibri"/>
          <w:sz w:val="22"/>
          <w:szCs w:val="22"/>
        </w:rPr>
        <w:t xml:space="preserve"> </w:t>
      </w:r>
      <w:r w:rsidR="00A92222">
        <w:rPr>
          <w:rFonts w:ascii="Calibri" w:eastAsia="Calibri" w:hAnsi="Calibri" w:cs="Calibri"/>
          <w:sz w:val="22"/>
          <w:szCs w:val="22"/>
        </w:rPr>
        <w:t>200</w:t>
      </w:r>
      <w:r w:rsidR="00A92222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A92222">
        <w:rPr>
          <w:rFonts w:ascii="Calibri" w:eastAsia="Calibri" w:hAnsi="Calibri" w:cs="Calibri"/>
          <w:sz w:val="22"/>
          <w:szCs w:val="22"/>
        </w:rPr>
        <w:t>80-50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A92222" w:rsidRPr="00F76178">
        <w:rPr>
          <w:rFonts w:ascii="Calibri" w:eastAsia="Calibri" w:hAnsi="Calibri" w:cs="Calibri"/>
          <w:sz w:val="22"/>
          <w:szCs w:val="22"/>
        </w:rPr>
        <w:t>)</w:t>
      </w:r>
      <w:r w:rsidR="00A92222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A92222" w:rsidRDefault="00A92222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431A1">
      <w:pPr>
        <w:spacing w:before="12" w:line="260" w:lineRule="exact"/>
        <w:rPr>
          <w:sz w:val="26"/>
          <w:szCs w:val="26"/>
        </w:rPr>
      </w:pPr>
    </w:p>
    <w:p w:rsidR="000431A1" w:rsidRDefault="0005160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 w:rsidR="00A92222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5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</w:t>
      </w:r>
      <w:r w:rsidR="00883A94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A92222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A92222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A92222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</w:t>
      </w:r>
      <w:r w:rsidR="00A92222"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883A94" w:rsidRPr="00883A9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3A94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A92222">
        <w:rPr>
          <w:rFonts w:ascii="Calibri" w:eastAsia="Calibri" w:hAnsi="Calibri" w:cs="Calibri"/>
          <w:sz w:val="22"/>
          <w:szCs w:val="22"/>
        </w:rPr>
        <w:t>200</w:t>
      </w:r>
      <w:r w:rsidR="00883A94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A92222">
        <w:rPr>
          <w:rFonts w:ascii="Calibri" w:eastAsia="Calibri" w:hAnsi="Calibri" w:cs="Calibri"/>
          <w:sz w:val="22"/>
          <w:szCs w:val="22"/>
        </w:rPr>
        <w:t>80-50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30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883A94" w:rsidRPr="00F76178">
        <w:rPr>
          <w:rFonts w:ascii="Calibri" w:eastAsia="Calibri" w:hAnsi="Calibri" w:cs="Calibri"/>
          <w:sz w:val="22"/>
          <w:szCs w:val="22"/>
        </w:rPr>
        <w:t>-</w:t>
      </w:r>
      <w:r w:rsidR="00A92222">
        <w:rPr>
          <w:rFonts w:ascii="Calibri" w:eastAsia="Calibri" w:hAnsi="Calibri" w:cs="Calibri"/>
          <w:sz w:val="22"/>
          <w:szCs w:val="22"/>
        </w:rPr>
        <w:t>20</w:t>
      </w:r>
      <w:r w:rsidR="00883A94" w:rsidRPr="00F76178">
        <w:rPr>
          <w:rFonts w:ascii="Calibri" w:eastAsia="Calibri" w:hAnsi="Calibri" w:cs="Calibri"/>
          <w:sz w:val="22"/>
          <w:szCs w:val="22"/>
        </w:rPr>
        <w:t>)</w:t>
      </w:r>
      <w:r w:rsidR="00883A94">
        <w:rPr>
          <w:rFonts w:ascii="Calibri" w:eastAsia="Calibri" w:hAnsi="Calibri" w:cs="Calibri"/>
          <w:sz w:val="22"/>
          <w:szCs w:val="22"/>
        </w:rPr>
        <w:t xml:space="preserve"> EUR</w:t>
      </w:r>
    </w:p>
    <w:p w:rsidR="00A92222" w:rsidRDefault="00A92222" w:rsidP="00A9222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375759" w:rsidRDefault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5A2151" w:rsidRDefault="005A215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 w:line="280" w:lineRule="exact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ANTRA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DIENA: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Sekmadienis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                                                                                                 DATA: 2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3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/0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9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/18</w:t>
      </w:r>
    </w:p>
    <w:p w:rsidR="007D664D" w:rsidRPr="00C64ACB" w:rsidRDefault="007D664D" w:rsidP="007D664D">
      <w:pPr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 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6</w:t>
      </w: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A</w:t>
      </w:r>
      <w:r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9:00</w:t>
      </w:r>
    </w:p>
    <w:p w:rsidR="007D664D" w:rsidRDefault="007D664D" w:rsidP="007D664D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Pr="00613CDF">
        <w:rPr>
          <w:rFonts w:asciiTheme="minorHAnsi" w:hAnsiTheme="minorHAnsi" w:cstheme="minorHAnsi"/>
          <w:sz w:val="22"/>
          <w:szCs w:val="18"/>
          <w:lang w:val="lt-LT" w:eastAsia="lt-LT"/>
        </w:rPr>
        <w:t>Art.274.5.6 Dviejų fazių konkūras (Lentelė A, pagal laiką abejose fazėse)</w:t>
      </w:r>
    </w:p>
    <w:p w:rsidR="007D664D" w:rsidRDefault="007D664D" w:rsidP="007D664D">
      <w:pPr>
        <w:ind w:left="11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60 cm </w:t>
      </w:r>
    </w:p>
    <w:p w:rsidR="007D664D" w:rsidRPr="00F76178" w:rsidRDefault="007D664D" w:rsidP="007D664D">
      <w:pPr>
        <w:ind w:left="113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     </w:t>
      </w:r>
      <w:proofErr w:type="spellStart"/>
      <w:r>
        <w:rPr>
          <w:rFonts w:ascii="Calibri" w:eastAsia="Calibri" w:hAnsi="Calibri" w:cs="Calibri"/>
          <w:sz w:val="22"/>
          <w:szCs w:val="22"/>
        </w:rPr>
        <w:t>Remėjų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dovanos</w:t>
      </w:r>
      <w:proofErr w:type="spellEnd"/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664D" w:rsidRDefault="007D664D" w:rsidP="007D664D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7D664D" w:rsidRPr="007D664D" w:rsidRDefault="007D664D" w:rsidP="007D664D">
      <w:pPr>
        <w:ind w:left="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7D664D" w:rsidRDefault="007D664D">
      <w:pPr>
        <w:spacing w:before="6" w:line="280" w:lineRule="exact"/>
        <w:rPr>
          <w:sz w:val="28"/>
          <w:szCs w:val="28"/>
        </w:rPr>
      </w:pPr>
    </w:p>
    <w:p w:rsidR="000431A1" w:rsidRDefault="005A2151">
      <w:pPr>
        <w:spacing w:before="11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6</w:t>
      </w:r>
      <w:r w:rsidR="007D664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B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</w:t>
      </w:r>
      <w:r w:rsidR="007D664D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7D664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7D664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A2151"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Dviejų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fazių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konkūras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Lentelė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pagal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laiką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abejose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sz w:val="22"/>
          <w:szCs w:val="22"/>
        </w:rPr>
        <w:t>fazėse</w:t>
      </w:r>
      <w:proofErr w:type="spellEnd"/>
      <w:r w:rsidR="005A2151">
        <w:rPr>
          <w:rFonts w:ascii="Calibri" w:eastAsia="Calibri" w:hAnsi="Calibri" w:cs="Calibri"/>
          <w:sz w:val="22"/>
          <w:szCs w:val="22"/>
        </w:rPr>
        <w:t>)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</w:t>
      </w:r>
      <w:r w:rsidR="005A2151">
        <w:rPr>
          <w:rFonts w:ascii="Calibri" w:eastAsia="Calibri" w:hAnsi="Calibri" w:cs="Calibri"/>
          <w:b/>
          <w:sz w:val="22"/>
          <w:szCs w:val="22"/>
        </w:rPr>
        <w:t>štis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90 cm </w:t>
      </w:r>
    </w:p>
    <w:p w:rsidR="00375759" w:rsidRDefault="00051608" w:rsidP="00375759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4B4646" w:rsidRPr="004B4646">
        <w:rPr>
          <w:rFonts w:ascii="Calibri" w:eastAsia="Calibri" w:hAnsi="Calibri" w:cs="Calibri"/>
          <w:sz w:val="22"/>
          <w:szCs w:val="22"/>
        </w:rPr>
        <w:t xml:space="preserve"> </w:t>
      </w:r>
      <w:r w:rsidR="004B4646">
        <w:rPr>
          <w:rFonts w:ascii="Calibri" w:eastAsia="Calibri" w:hAnsi="Calibri" w:cs="Calibri"/>
          <w:sz w:val="22"/>
          <w:szCs w:val="22"/>
        </w:rPr>
        <w:t xml:space="preserve">                         </w:t>
      </w:r>
      <w:r w:rsidR="005A2151">
        <w:rPr>
          <w:rFonts w:ascii="Calibri" w:eastAsia="Calibri" w:hAnsi="Calibri" w:cs="Calibri"/>
          <w:sz w:val="22"/>
          <w:szCs w:val="22"/>
        </w:rPr>
        <w:t>400</w:t>
      </w:r>
      <w:r w:rsidR="005A2151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5A2151">
        <w:rPr>
          <w:rFonts w:ascii="Calibri" w:eastAsia="Calibri" w:hAnsi="Calibri" w:cs="Calibri"/>
          <w:sz w:val="22"/>
          <w:szCs w:val="22"/>
        </w:rPr>
        <w:t>17</w:t>
      </w:r>
      <w:r w:rsidR="005A2151" w:rsidRPr="00F76178">
        <w:rPr>
          <w:rFonts w:ascii="Calibri" w:eastAsia="Calibri" w:hAnsi="Calibri" w:cs="Calibri"/>
          <w:sz w:val="22"/>
          <w:szCs w:val="22"/>
        </w:rPr>
        <w:t>0-</w:t>
      </w:r>
      <w:r w:rsidR="005A2151">
        <w:rPr>
          <w:rFonts w:ascii="Calibri" w:eastAsia="Calibri" w:hAnsi="Calibri" w:cs="Calibri"/>
          <w:sz w:val="22"/>
          <w:szCs w:val="22"/>
        </w:rPr>
        <w:t>100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60-40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</w:t>
      </w:r>
      <w:r w:rsidR="005A2151" w:rsidRPr="00F76178">
        <w:rPr>
          <w:rFonts w:ascii="Calibri" w:eastAsia="Calibri" w:hAnsi="Calibri" w:cs="Calibri"/>
          <w:sz w:val="22"/>
          <w:szCs w:val="22"/>
        </w:rPr>
        <w:t>0)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EB042C" w:rsidRDefault="00EB042C" w:rsidP="007D664D">
      <w:pPr>
        <w:rPr>
          <w:rFonts w:ascii="Calibri" w:eastAsia="Calibri" w:hAnsi="Calibri" w:cs="Calibri"/>
          <w:sz w:val="22"/>
          <w:szCs w:val="22"/>
        </w:rPr>
      </w:pPr>
    </w:p>
    <w:p w:rsidR="00375759" w:rsidRDefault="00375759" w:rsidP="00375759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51608" w:rsidP="00375759">
      <w:pPr>
        <w:ind w:left="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375759" w:rsidP="00375759">
      <w:pPr>
        <w:spacing w:before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 w:rsidR="005A2151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6</w:t>
      </w:r>
      <w:r w:rsidR="007D664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C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4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>
        <w:rPr>
          <w:rFonts w:ascii="Calibri" w:eastAsia="Calibri" w:hAnsi="Calibri" w:cs="Calibri"/>
          <w:sz w:val="22"/>
          <w:szCs w:val="22"/>
        </w:rPr>
        <w:t>Dviejų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eastAsia="Calibri" w:hAnsi="Calibri" w:cs="Calibri"/>
          <w:sz w:val="22"/>
          <w:szCs w:val="22"/>
        </w:rPr>
        <w:t>pagal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laiką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abejose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fazėse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F66414" w:rsidRDefault="00051608" w:rsidP="00F6641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 w:rsidR="005A2151">
        <w:rPr>
          <w:rFonts w:ascii="Calibri" w:eastAsia="Calibri" w:hAnsi="Calibri" w:cs="Calibri"/>
          <w:sz w:val="22"/>
          <w:szCs w:val="22"/>
        </w:rPr>
        <w:t>90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0431A1" w:rsidRDefault="00051608" w:rsidP="00F66414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F66414" w:rsidRPr="00F6641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6414" w:rsidRPr="00F7617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66414">
        <w:rPr>
          <w:rFonts w:ascii="Calibri" w:eastAsia="Calibri" w:hAnsi="Calibri" w:cs="Calibri"/>
          <w:b/>
          <w:sz w:val="22"/>
          <w:szCs w:val="22"/>
        </w:rPr>
        <w:t xml:space="preserve">                        </w:t>
      </w:r>
      <w:r w:rsidR="005A2151">
        <w:rPr>
          <w:rFonts w:ascii="Calibri" w:eastAsia="Calibri" w:hAnsi="Calibri" w:cs="Calibri"/>
          <w:sz w:val="22"/>
          <w:szCs w:val="22"/>
        </w:rPr>
        <w:t>150 (60-50-40</w:t>
      </w:r>
      <w:r w:rsidR="00F66414" w:rsidRPr="00F76178">
        <w:rPr>
          <w:rFonts w:ascii="Calibri" w:eastAsia="Calibri" w:hAnsi="Calibri" w:cs="Calibri"/>
          <w:sz w:val="22"/>
          <w:szCs w:val="22"/>
        </w:rPr>
        <w:t>)</w:t>
      </w:r>
      <w:r w:rsidR="00F66414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5A2151" w:rsidRDefault="005A2151" w:rsidP="00F66414">
      <w:pPr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7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</w:t>
      </w:r>
      <w:r w:rsidR="00F66414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Art.274.5.6 </w:t>
      </w:r>
      <w:proofErr w:type="spellStart"/>
      <w:r>
        <w:rPr>
          <w:rFonts w:ascii="Calibri" w:eastAsia="Calibri" w:hAnsi="Calibri" w:cs="Calibri"/>
          <w:sz w:val="22"/>
          <w:szCs w:val="22"/>
        </w:rPr>
        <w:t>Dviejų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fazių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A, </w:t>
      </w:r>
      <w:proofErr w:type="spellStart"/>
      <w:r>
        <w:rPr>
          <w:rFonts w:ascii="Calibri" w:eastAsia="Calibri" w:hAnsi="Calibri" w:cs="Calibri"/>
          <w:sz w:val="22"/>
          <w:szCs w:val="22"/>
        </w:rPr>
        <w:t>pagal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laiką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abejose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fazėse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F66414" w:rsidRDefault="00051608" w:rsidP="005A215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</w:t>
      </w:r>
      <w:r w:rsidR="005A2151">
        <w:rPr>
          <w:rFonts w:ascii="Calibri" w:eastAsia="Calibri" w:hAnsi="Calibri" w:cs="Calibri"/>
          <w:b/>
          <w:sz w:val="22"/>
          <w:szCs w:val="22"/>
        </w:rPr>
        <w:t>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cm 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72434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600 </w:t>
      </w:r>
      <w:r w:rsidRPr="00F76178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250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170</w:t>
      </w:r>
      <w:r w:rsidRPr="00F76178">
        <w:rPr>
          <w:rFonts w:ascii="Calibri" w:eastAsia="Calibri" w:hAnsi="Calibri" w:cs="Calibri"/>
          <w:sz w:val="22"/>
          <w:szCs w:val="22"/>
        </w:rPr>
        <w:t>-1</w:t>
      </w:r>
      <w:r>
        <w:rPr>
          <w:rFonts w:ascii="Calibri" w:eastAsia="Calibri" w:hAnsi="Calibri" w:cs="Calibri"/>
          <w:sz w:val="22"/>
          <w:szCs w:val="22"/>
        </w:rPr>
        <w:t>00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50</w:t>
      </w:r>
      <w:r w:rsidRPr="00F76178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3</w:t>
      </w:r>
      <w:r w:rsidRPr="00F76178">
        <w:rPr>
          <w:rFonts w:ascii="Calibri" w:eastAsia="Calibri" w:hAnsi="Calibri" w:cs="Calibri"/>
          <w:sz w:val="22"/>
          <w:szCs w:val="22"/>
        </w:rPr>
        <w:t>0)</w:t>
      </w:r>
      <w:r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ind w:left="102" w:right="6364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Pr="00912582" w:rsidRDefault="005A2151" w:rsidP="00912582">
      <w:pPr>
        <w:ind w:left="102"/>
        <w:rPr>
          <w:rFonts w:ascii="Calibri" w:eastAsia="Calibri" w:hAnsi="Calibri" w:cs="Calibri"/>
          <w:b/>
          <w:color w:val="660033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8A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</w:t>
      </w:r>
      <w:r w:rsidR="0091258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 cm </w:t>
      </w:r>
    </w:p>
    <w:p w:rsidR="000431A1" w:rsidRDefault="00912582" w:rsidP="005A21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 w:rsidR="005A2151">
        <w:rPr>
          <w:rFonts w:ascii="Calibri" w:eastAsia="Calibri" w:hAnsi="Calibri" w:cs="Calibri"/>
          <w:sz w:val="22"/>
          <w:szCs w:val="22"/>
        </w:rPr>
        <w:t xml:space="preserve">600 </w:t>
      </w:r>
      <w:r w:rsidR="005A2151" w:rsidRPr="00F76178">
        <w:rPr>
          <w:rFonts w:ascii="Calibri" w:eastAsia="Calibri" w:hAnsi="Calibri" w:cs="Calibri"/>
          <w:sz w:val="22"/>
          <w:szCs w:val="22"/>
        </w:rPr>
        <w:t>(</w:t>
      </w:r>
      <w:r w:rsidR="005A2151">
        <w:rPr>
          <w:rFonts w:ascii="Calibri" w:eastAsia="Calibri" w:hAnsi="Calibri" w:cs="Calibri"/>
          <w:sz w:val="22"/>
          <w:szCs w:val="22"/>
        </w:rPr>
        <w:t>250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170</w:t>
      </w:r>
      <w:r w:rsidR="005A2151" w:rsidRPr="00F76178">
        <w:rPr>
          <w:rFonts w:ascii="Calibri" w:eastAsia="Calibri" w:hAnsi="Calibri" w:cs="Calibri"/>
          <w:sz w:val="22"/>
          <w:szCs w:val="22"/>
        </w:rPr>
        <w:t>-1</w:t>
      </w:r>
      <w:r w:rsidR="005A2151">
        <w:rPr>
          <w:rFonts w:ascii="Calibri" w:eastAsia="Calibri" w:hAnsi="Calibri" w:cs="Calibri"/>
          <w:sz w:val="22"/>
          <w:szCs w:val="22"/>
        </w:rPr>
        <w:t>00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</w:t>
      </w:r>
      <w:r w:rsidR="005A2151" w:rsidRPr="00F76178">
        <w:rPr>
          <w:rFonts w:ascii="Calibri" w:eastAsia="Calibri" w:hAnsi="Calibri" w:cs="Calibri"/>
          <w:sz w:val="22"/>
          <w:szCs w:val="22"/>
        </w:rPr>
        <w:t>0)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5A2151" w:rsidRDefault="005A2151" w:rsidP="005A2151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 8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B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5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B7673C" w:rsidRDefault="00051608" w:rsidP="00B7673C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lastRenderedPageBreak/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</w:t>
      </w:r>
      <w:r w:rsidR="00B7673C">
        <w:rPr>
          <w:rFonts w:ascii="Calibri" w:eastAsia="Calibri" w:hAnsi="Calibri" w:cs="Calibri"/>
          <w:b/>
          <w:sz w:val="22"/>
          <w:szCs w:val="22"/>
        </w:rPr>
        <w:t xml:space="preserve">                         </w:t>
      </w:r>
      <w:r w:rsidR="00B7673C" w:rsidRPr="00B7673C">
        <w:rPr>
          <w:rFonts w:ascii="Calibri" w:eastAsia="Calibri" w:hAnsi="Calibri" w:cs="Calibri"/>
          <w:sz w:val="22"/>
          <w:szCs w:val="22"/>
        </w:rPr>
        <w:t>1</w:t>
      </w:r>
      <w:r w:rsidR="005A2151">
        <w:rPr>
          <w:rFonts w:ascii="Calibri" w:eastAsia="Calibri" w:hAnsi="Calibri" w:cs="Calibri"/>
          <w:sz w:val="22"/>
          <w:szCs w:val="22"/>
        </w:rPr>
        <w:t xml:space="preserve">10 cm </w:t>
      </w:r>
    </w:p>
    <w:p w:rsidR="00912582" w:rsidRDefault="00912582" w:rsidP="0091258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51608"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 w:rsidR="00051608"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</w:t>
      </w:r>
      <w:r w:rsidR="005A215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>
        <w:rPr>
          <w:rFonts w:ascii="Calibri" w:eastAsia="Calibri" w:hAnsi="Calibri" w:cs="Calibri"/>
          <w:sz w:val="22"/>
          <w:szCs w:val="22"/>
        </w:rPr>
        <w:t>200</w:t>
      </w:r>
      <w:r w:rsidR="005A2151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5A2151">
        <w:rPr>
          <w:rFonts w:ascii="Calibri" w:eastAsia="Calibri" w:hAnsi="Calibri" w:cs="Calibri"/>
          <w:sz w:val="22"/>
          <w:szCs w:val="22"/>
        </w:rPr>
        <w:t>80-50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="005A2151" w:rsidRPr="00F7617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="005A2151" w:rsidRPr="00F76178">
        <w:rPr>
          <w:rFonts w:ascii="Calibri" w:eastAsia="Calibri" w:hAnsi="Calibri" w:cs="Calibri"/>
          <w:sz w:val="22"/>
          <w:szCs w:val="22"/>
        </w:rPr>
        <w:t>)</w:t>
      </w:r>
      <w:r w:rsidR="005A2151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 w:rsidP="005A2151">
      <w:pPr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5A2151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9A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</w:t>
      </w:r>
      <w:r w:rsidR="00912582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kasė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aukš</w:t>
      </w:r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>tis</w:t>
      </w:r>
      <w:proofErr w:type="spellEnd"/>
      <w:r w:rsidR="005A2151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</w:t>
      </w:r>
      <w:r w:rsidR="005A2151" w:rsidRPr="005A2151">
        <w:rPr>
          <w:rFonts w:ascii="Calibri" w:eastAsia="Calibri" w:hAnsi="Calibri" w:cs="Calibri"/>
          <w:position w:val="1"/>
          <w:sz w:val="22"/>
          <w:szCs w:val="22"/>
        </w:rPr>
        <w:t>120 cm</w:t>
      </w:r>
    </w:p>
    <w:p w:rsidR="000431A1" w:rsidRDefault="00912582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Pr="00F66414"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 w:rsidR="005A2151">
        <w:rPr>
          <w:rFonts w:ascii="Calibri" w:eastAsia="Calibri" w:hAnsi="Calibri" w:cs="Calibri"/>
          <w:sz w:val="22"/>
          <w:szCs w:val="22"/>
        </w:rPr>
        <w:t>300 (130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70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50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30</w:t>
      </w:r>
      <w:r w:rsidRPr="00AF3818">
        <w:rPr>
          <w:rFonts w:ascii="Calibri" w:eastAsia="Calibri" w:hAnsi="Calibri" w:cs="Calibri"/>
          <w:sz w:val="22"/>
          <w:szCs w:val="22"/>
        </w:rPr>
        <w:t>-</w:t>
      </w:r>
      <w:r w:rsidR="005A2151">
        <w:rPr>
          <w:rFonts w:ascii="Calibri" w:eastAsia="Calibri" w:hAnsi="Calibri" w:cs="Calibri"/>
          <w:sz w:val="22"/>
          <w:szCs w:val="22"/>
        </w:rPr>
        <w:t>20</w:t>
      </w:r>
      <w:r w:rsidRPr="00AF3818">
        <w:rPr>
          <w:rFonts w:ascii="Calibri" w:eastAsia="Calibri" w:hAnsi="Calibri" w:cs="Calibri"/>
          <w:sz w:val="22"/>
          <w:szCs w:val="22"/>
        </w:rPr>
        <w:t>)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13CDF">
        <w:rPr>
          <w:rFonts w:ascii="Calibri" w:eastAsia="Calibri" w:hAnsi="Calibri" w:cs="Calibri"/>
          <w:sz w:val="22"/>
          <w:szCs w:val="22"/>
        </w:rPr>
        <w:t>20 EUR</w:t>
      </w: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* * * * * * * * * * </w:t>
      </w:r>
    </w:p>
    <w:p w:rsidR="005A2151" w:rsidRDefault="005A2151" w:rsidP="005A2151">
      <w:pPr>
        <w:ind w:left="4220" w:right="4221"/>
        <w:rPr>
          <w:rFonts w:ascii="Calibri" w:eastAsia="Calibri" w:hAnsi="Calibri" w:cs="Calibri"/>
          <w:sz w:val="22"/>
          <w:szCs w:val="22"/>
        </w:rPr>
      </w:pPr>
    </w:p>
    <w:p w:rsidR="0063258D" w:rsidRDefault="005A2151" w:rsidP="0063258D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9B</w:t>
      </w:r>
      <w:r w:rsidR="0063258D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63258D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63258D" w:rsidP="0063258D">
      <w:pPr>
        <w:ind w:right="42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 </w:t>
      </w:r>
      <w:proofErr w:type="spellStart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 w:rsidR="00051608"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  </w:t>
      </w:r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6-7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metų</w:t>
      </w:r>
      <w:proofErr w:type="spellEnd"/>
      <w:r w:rsidR="005A2151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 w:rsidR="005A2151">
        <w:rPr>
          <w:rFonts w:ascii="Calibri" w:eastAsia="Calibri" w:hAnsi="Calibri" w:cs="Calibri"/>
          <w:position w:val="1"/>
          <w:sz w:val="22"/>
          <w:szCs w:val="22"/>
        </w:rPr>
        <w:t>žirgai</w:t>
      </w:r>
      <w:proofErr w:type="spellEnd"/>
    </w:p>
    <w:p w:rsidR="000431A1" w:rsidRDefault="00051608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2151" w:rsidRPr="00A92222">
        <w:rPr>
          <w:rFonts w:asciiTheme="minorHAnsi" w:hAnsiTheme="minorHAnsi" w:cstheme="minorHAnsi"/>
          <w:sz w:val="22"/>
          <w:szCs w:val="18"/>
          <w:lang w:val="lt-LT" w:eastAsia="lt-LT"/>
        </w:rPr>
        <w:t>Art.238.2.1 Konkūras pagal laiką, lentelė A</w:t>
      </w:r>
    </w:p>
    <w:p w:rsidR="000431A1" w:rsidRPr="0063258D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>
        <w:rPr>
          <w:rFonts w:ascii="Calibri" w:eastAsia="Calibri" w:hAnsi="Calibri" w:cs="Calibri"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 xml:space="preserve">6m. </w:t>
      </w:r>
      <w:r w:rsidRPr="0063258D">
        <w:rPr>
          <w:rFonts w:ascii="Calibri" w:eastAsia="Calibri" w:hAnsi="Calibri" w:cs="Calibri"/>
          <w:sz w:val="22"/>
          <w:szCs w:val="22"/>
        </w:rPr>
        <w:t>12</w:t>
      </w:r>
      <w:r w:rsidR="005A2151" w:rsidRPr="0063258D">
        <w:rPr>
          <w:rFonts w:ascii="Calibri" w:eastAsia="Calibri" w:hAnsi="Calibri" w:cs="Calibri"/>
          <w:sz w:val="22"/>
          <w:szCs w:val="22"/>
        </w:rPr>
        <w:t>0</w:t>
      </w:r>
      <w:r w:rsidRPr="0063258D">
        <w:rPr>
          <w:rFonts w:ascii="Calibri" w:eastAsia="Calibri" w:hAnsi="Calibri" w:cs="Calibri"/>
          <w:sz w:val="22"/>
          <w:szCs w:val="22"/>
        </w:rPr>
        <w:t xml:space="preserve"> cm</w:t>
      </w:r>
      <w:r w:rsidR="0063258D" w:rsidRPr="0063258D">
        <w:rPr>
          <w:rFonts w:ascii="Calibri" w:eastAsia="Calibri" w:hAnsi="Calibri" w:cs="Calibri"/>
          <w:sz w:val="22"/>
          <w:szCs w:val="22"/>
        </w:rPr>
        <w:t>; 7m.</w:t>
      </w:r>
      <w:r w:rsidR="005A2151" w:rsidRPr="0063258D">
        <w:rPr>
          <w:rFonts w:ascii="Calibri" w:eastAsia="Calibri" w:hAnsi="Calibri" w:cs="Calibri"/>
          <w:sz w:val="22"/>
          <w:szCs w:val="22"/>
        </w:rPr>
        <w:t xml:space="preserve"> 125 cm</w:t>
      </w:r>
    </w:p>
    <w:p w:rsidR="00912582" w:rsidRPr="00912582" w:rsidRDefault="00051608" w:rsidP="00912582">
      <w:pPr>
        <w:spacing w:line="260" w:lineRule="exact"/>
        <w:ind w:left="102"/>
        <w:rPr>
          <w:rFonts w:ascii="Calibri" w:eastAsia="Calibri" w:hAnsi="Calibri" w:cs="Calibri"/>
          <w:position w:val="1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63258D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 </w:t>
      </w:r>
      <w:r w:rsidR="0063258D">
        <w:rPr>
          <w:rFonts w:ascii="Calibri" w:eastAsia="Calibri" w:hAnsi="Calibri" w:cs="Calibri"/>
          <w:sz w:val="22"/>
          <w:szCs w:val="22"/>
        </w:rPr>
        <w:t>200</w:t>
      </w:r>
      <w:r w:rsidR="0063258D" w:rsidRPr="00F76178">
        <w:rPr>
          <w:rFonts w:ascii="Calibri" w:eastAsia="Calibri" w:hAnsi="Calibri" w:cs="Calibri"/>
          <w:sz w:val="22"/>
          <w:szCs w:val="22"/>
        </w:rPr>
        <w:t xml:space="preserve"> (</w:t>
      </w:r>
      <w:r w:rsidR="0063258D">
        <w:rPr>
          <w:rFonts w:ascii="Calibri" w:eastAsia="Calibri" w:hAnsi="Calibri" w:cs="Calibri"/>
          <w:sz w:val="22"/>
          <w:szCs w:val="22"/>
        </w:rPr>
        <w:t>80-50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30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F7617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F76178">
        <w:rPr>
          <w:rFonts w:ascii="Calibri" w:eastAsia="Calibri" w:hAnsi="Calibri" w:cs="Calibri"/>
          <w:sz w:val="22"/>
          <w:szCs w:val="22"/>
        </w:rPr>
        <w:t>)</w:t>
      </w:r>
      <w:r w:rsidR="0063258D">
        <w:rPr>
          <w:rFonts w:ascii="Calibri" w:eastAsia="Calibri" w:hAnsi="Calibri" w:cs="Calibri"/>
          <w:sz w:val="22"/>
          <w:szCs w:val="22"/>
        </w:rPr>
        <w:t xml:space="preserve"> EUR</w:t>
      </w:r>
    </w:p>
    <w:p w:rsidR="005A2151" w:rsidRDefault="005A2151" w:rsidP="005A2151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="0063258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58D" w:rsidRPr="0063258D">
        <w:rPr>
          <w:rFonts w:ascii="Calibri" w:eastAsia="Calibri" w:hAnsi="Calibri" w:cs="Calibri"/>
          <w:sz w:val="22"/>
          <w:szCs w:val="22"/>
        </w:rPr>
        <w:t>2</w:t>
      </w:r>
      <w:r w:rsidRPr="00613CDF">
        <w:rPr>
          <w:rFonts w:ascii="Calibri" w:eastAsia="Calibri" w:hAnsi="Calibri" w:cs="Calibri"/>
          <w:sz w:val="22"/>
          <w:szCs w:val="22"/>
        </w:rPr>
        <w:t>0 EUR</w:t>
      </w:r>
    </w:p>
    <w:p w:rsidR="000431A1" w:rsidRDefault="000431A1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</w:p>
    <w:p w:rsidR="000431A1" w:rsidRDefault="000431A1">
      <w:pPr>
        <w:spacing w:before="9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0431A1" w:rsidRDefault="0063258D">
      <w:pPr>
        <w:spacing w:before="3"/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Konkūras</w:t>
      </w:r>
      <w:proofErr w:type="spell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  Nr</w:t>
      </w:r>
      <w:proofErr w:type="gramEnd"/>
      <w:r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: 10</w:t>
      </w:r>
      <w:r w:rsidR="00051608">
        <w:rPr>
          <w:rFonts w:ascii="Calibri" w:eastAsia="Calibri" w:hAnsi="Calibri" w:cs="Calibri"/>
          <w:b/>
          <w:color w:val="660033"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Laikas</w:t>
      </w:r>
      <w:proofErr w:type="spellEnd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 xml:space="preserve">: </w:t>
      </w:r>
      <w:proofErr w:type="spellStart"/>
      <w:r w:rsidR="00051608">
        <w:rPr>
          <w:rFonts w:ascii="Calibri" w:eastAsia="Calibri" w:hAnsi="Calibri" w:cs="Calibri"/>
          <w:b/>
          <w:color w:val="660033"/>
          <w:sz w:val="24"/>
          <w:szCs w:val="24"/>
          <w:u w:val="single" w:color="660033"/>
        </w:rPr>
        <w:t>sekantis</w:t>
      </w:r>
      <w:proofErr w:type="spellEnd"/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Užskaita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:                                    </w:t>
      </w:r>
      <w:r w:rsidR="0063258D">
        <w:rPr>
          <w:rFonts w:ascii="Calibri" w:eastAsia="Calibri" w:hAnsi="Calibri" w:cs="Calibri"/>
          <w:position w:val="1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Atvira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klasė</w:t>
      </w:r>
      <w:proofErr w:type="spellEnd"/>
    </w:p>
    <w:p w:rsidR="000431A1" w:rsidRDefault="00051608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Artikulas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Art.238.2.2 </w:t>
      </w:r>
      <w:proofErr w:type="spellStart"/>
      <w:r>
        <w:rPr>
          <w:rFonts w:ascii="Calibri" w:eastAsia="Calibri" w:hAnsi="Calibri" w:cs="Calibri"/>
          <w:sz w:val="22"/>
          <w:szCs w:val="22"/>
        </w:rPr>
        <w:t>Konkūras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persirungimu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lentelė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</w:t>
      </w:r>
    </w:p>
    <w:p w:rsidR="000431A1" w:rsidRDefault="00051608">
      <w:pPr>
        <w:ind w:left="102" w:right="63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Kliūčių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aukš</w:t>
      </w:r>
      <w:r w:rsidR="0063258D">
        <w:rPr>
          <w:rFonts w:ascii="Calibri" w:eastAsia="Calibri" w:hAnsi="Calibri" w:cs="Calibri"/>
          <w:b/>
          <w:sz w:val="22"/>
          <w:szCs w:val="22"/>
        </w:rPr>
        <w:t>tis</w:t>
      </w:r>
      <w:proofErr w:type="spellEnd"/>
      <w:r w:rsidR="0063258D">
        <w:rPr>
          <w:rFonts w:ascii="Calibri" w:eastAsia="Calibri" w:hAnsi="Calibri" w:cs="Calibri"/>
          <w:b/>
          <w:sz w:val="22"/>
          <w:szCs w:val="22"/>
        </w:rPr>
        <w:t xml:space="preserve">:                           </w:t>
      </w:r>
      <w:r>
        <w:rPr>
          <w:rFonts w:ascii="Calibri" w:eastAsia="Calibri" w:hAnsi="Calibri" w:cs="Calibri"/>
          <w:sz w:val="22"/>
          <w:szCs w:val="22"/>
        </w:rPr>
        <w:t>1</w:t>
      </w:r>
      <w:r w:rsidR="0063258D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5 cm </w:t>
      </w:r>
    </w:p>
    <w:p w:rsidR="000431A1" w:rsidRDefault="00051608">
      <w:pPr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Piniginis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2"/>
          <w:szCs w:val="22"/>
        </w:rPr>
        <w:t>prizas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>:</w:t>
      </w:r>
      <w:r w:rsidR="00912582">
        <w:rPr>
          <w:rFonts w:ascii="Calibri" w:eastAsia="Calibri" w:hAnsi="Calibri" w:cs="Calibri"/>
          <w:b/>
          <w:position w:val="1"/>
          <w:sz w:val="22"/>
          <w:szCs w:val="22"/>
        </w:rPr>
        <w:t xml:space="preserve">                          </w:t>
      </w:r>
      <w:r w:rsidR="0063258D">
        <w:rPr>
          <w:rFonts w:ascii="Calibri" w:eastAsia="Calibri" w:hAnsi="Calibri" w:cs="Calibri"/>
          <w:sz w:val="22"/>
          <w:szCs w:val="22"/>
        </w:rPr>
        <w:t>300 (130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70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50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30</w:t>
      </w:r>
      <w:r w:rsidR="0063258D" w:rsidRPr="00AF3818">
        <w:rPr>
          <w:rFonts w:ascii="Calibri" w:eastAsia="Calibri" w:hAnsi="Calibri" w:cs="Calibri"/>
          <w:sz w:val="22"/>
          <w:szCs w:val="22"/>
        </w:rPr>
        <w:t>-</w:t>
      </w:r>
      <w:r w:rsidR="0063258D">
        <w:rPr>
          <w:rFonts w:ascii="Calibri" w:eastAsia="Calibri" w:hAnsi="Calibri" w:cs="Calibri"/>
          <w:sz w:val="22"/>
          <w:szCs w:val="22"/>
        </w:rPr>
        <w:t>20</w:t>
      </w:r>
      <w:r w:rsidR="0063258D" w:rsidRPr="00AF3818">
        <w:rPr>
          <w:rFonts w:ascii="Calibri" w:eastAsia="Calibri" w:hAnsi="Calibri" w:cs="Calibri"/>
          <w:sz w:val="22"/>
          <w:szCs w:val="22"/>
        </w:rPr>
        <w:t>) EUR</w:t>
      </w:r>
    </w:p>
    <w:p w:rsidR="0063258D" w:rsidRDefault="0063258D" w:rsidP="0063258D">
      <w:pPr>
        <w:ind w:left="10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Starto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mokestis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                       </w:t>
      </w:r>
      <w:r w:rsidRPr="0063258D">
        <w:rPr>
          <w:rFonts w:ascii="Calibri" w:eastAsia="Calibri" w:hAnsi="Calibri" w:cs="Calibri"/>
          <w:sz w:val="22"/>
          <w:szCs w:val="22"/>
        </w:rPr>
        <w:t>15</w:t>
      </w:r>
      <w:r w:rsidRPr="00613CDF">
        <w:rPr>
          <w:rFonts w:ascii="Calibri" w:eastAsia="Calibri" w:hAnsi="Calibri" w:cs="Calibri"/>
          <w:sz w:val="22"/>
          <w:szCs w:val="22"/>
        </w:rPr>
        <w:t xml:space="preserve"> EUR</w:t>
      </w:r>
    </w:p>
    <w:p w:rsidR="000431A1" w:rsidRDefault="000431A1">
      <w:pPr>
        <w:spacing w:before="7" w:line="260" w:lineRule="exact"/>
        <w:rPr>
          <w:sz w:val="26"/>
          <w:szCs w:val="26"/>
        </w:rPr>
      </w:pPr>
    </w:p>
    <w:p w:rsidR="000431A1" w:rsidRDefault="00051608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 * * * * * * * * * *</w:t>
      </w:r>
    </w:p>
    <w:p w:rsidR="00A1317A" w:rsidRDefault="00A1317A">
      <w:pPr>
        <w:ind w:left="4220" w:right="4221"/>
        <w:jc w:val="center"/>
        <w:rPr>
          <w:rFonts w:ascii="Calibri" w:eastAsia="Calibri" w:hAnsi="Calibri" w:cs="Calibri"/>
          <w:sz w:val="22"/>
          <w:szCs w:val="22"/>
        </w:rPr>
      </w:pPr>
    </w:p>
    <w:p w:rsid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</w:rPr>
      </w:pPr>
    </w:p>
    <w:p w:rsidR="00A1317A" w:rsidRPr="00A1317A" w:rsidRDefault="00A1317A" w:rsidP="00A1317A">
      <w:pPr>
        <w:ind w:right="4221"/>
        <w:rPr>
          <w:rFonts w:ascii="Calibri" w:eastAsia="Calibri" w:hAnsi="Calibri" w:cs="Calibri"/>
          <w:sz w:val="22"/>
          <w:szCs w:val="22"/>
          <w:u w:val="single"/>
        </w:rPr>
      </w:pPr>
      <w:r w:rsidRPr="00A1317A">
        <w:rPr>
          <w:rFonts w:ascii="Calibri" w:eastAsia="Calibri" w:hAnsi="Calibri" w:cs="Calibri"/>
          <w:sz w:val="22"/>
          <w:szCs w:val="22"/>
          <w:u w:val="single"/>
        </w:rPr>
        <w:t xml:space="preserve">ORGANIZATORIAI PASILIEKA TEISĘ KOREGUOTI PROGRAMĄ. </w:t>
      </w:r>
    </w:p>
    <w:sectPr w:rsidR="00A1317A" w:rsidRPr="00A1317A">
      <w:headerReference w:type="default" r:id="rId15"/>
      <w:footerReference w:type="default" r:id="rId16"/>
      <w:pgSz w:w="12240" w:h="15840"/>
      <w:pgMar w:top="1020" w:right="460" w:bottom="280" w:left="16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98" w:rsidRDefault="00BF1B98">
      <w:r>
        <w:separator/>
      </w:r>
    </w:p>
  </w:endnote>
  <w:endnote w:type="continuationSeparator" w:id="0">
    <w:p w:rsidR="00BF1B98" w:rsidRDefault="00BF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33" w:rsidRDefault="004C623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98" w:rsidRDefault="00BF1B98">
      <w:r>
        <w:separator/>
      </w:r>
    </w:p>
  </w:footnote>
  <w:footnote w:type="continuationSeparator" w:id="0">
    <w:p w:rsidR="00BF1B98" w:rsidRDefault="00BF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233" w:rsidRDefault="004C623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307D0"/>
    <w:multiLevelType w:val="hybridMultilevel"/>
    <w:tmpl w:val="D0B442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861"/>
    <w:multiLevelType w:val="hybridMultilevel"/>
    <w:tmpl w:val="2EF26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0BF"/>
    <w:multiLevelType w:val="hybridMultilevel"/>
    <w:tmpl w:val="9E1073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04ED"/>
    <w:multiLevelType w:val="hybridMultilevel"/>
    <w:tmpl w:val="04B619BA"/>
    <w:lvl w:ilvl="0" w:tplc="30E64128">
      <w:numFmt w:val="bullet"/>
      <w:lvlText w:val=""/>
      <w:lvlJc w:val="left"/>
      <w:pPr>
        <w:ind w:left="1382" w:hanging="360"/>
      </w:pPr>
      <w:rPr>
        <w:rFonts w:ascii="unifont" w:eastAsia="unifont" w:hAnsi="unifont" w:cs="unifont" w:hint="default"/>
      </w:rPr>
    </w:lvl>
    <w:lvl w:ilvl="1" w:tplc="0427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4">
    <w:nsid w:val="23F222DB"/>
    <w:multiLevelType w:val="multilevel"/>
    <w:tmpl w:val="B60C830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725D39"/>
    <w:multiLevelType w:val="hybridMultilevel"/>
    <w:tmpl w:val="0E3A1AE0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51753EE1"/>
    <w:multiLevelType w:val="hybridMultilevel"/>
    <w:tmpl w:val="0A0CD7AC"/>
    <w:lvl w:ilvl="0" w:tplc="2C26F7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76877325"/>
    <w:multiLevelType w:val="hybridMultilevel"/>
    <w:tmpl w:val="66FC4E7C"/>
    <w:lvl w:ilvl="0" w:tplc="042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1"/>
    <w:rsid w:val="00006555"/>
    <w:rsid w:val="00022046"/>
    <w:rsid w:val="000431A1"/>
    <w:rsid w:val="00051608"/>
    <w:rsid w:val="000C23FE"/>
    <w:rsid w:val="000F34A5"/>
    <w:rsid w:val="00144776"/>
    <w:rsid w:val="001A7E62"/>
    <w:rsid w:val="001F23C3"/>
    <w:rsid w:val="002023CE"/>
    <w:rsid w:val="00250C42"/>
    <w:rsid w:val="002C2BE9"/>
    <w:rsid w:val="00324FF7"/>
    <w:rsid w:val="00375759"/>
    <w:rsid w:val="003F7EA4"/>
    <w:rsid w:val="00404558"/>
    <w:rsid w:val="00472256"/>
    <w:rsid w:val="004B279C"/>
    <w:rsid w:val="004B4646"/>
    <w:rsid w:val="004C31EF"/>
    <w:rsid w:val="004C6233"/>
    <w:rsid w:val="004F2DB4"/>
    <w:rsid w:val="005A2151"/>
    <w:rsid w:val="005C0BA5"/>
    <w:rsid w:val="005D030F"/>
    <w:rsid w:val="005F5651"/>
    <w:rsid w:val="00605DFA"/>
    <w:rsid w:val="006129C0"/>
    <w:rsid w:val="00613CDF"/>
    <w:rsid w:val="0061596E"/>
    <w:rsid w:val="006317D4"/>
    <w:rsid w:val="0063258D"/>
    <w:rsid w:val="0064282B"/>
    <w:rsid w:val="006576C4"/>
    <w:rsid w:val="0067065D"/>
    <w:rsid w:val="006F21B4"/>
    <w:rsid w:val="00724342"/>
    <w:rsid w:val="0079292E"/>
    <w:rsid w:val="007D664D"/>
    <w:rsid w:val="00815250"/>
    <w:rsid w:val="00847A00"/>
    <w:rsid w:val="00883A94"/>
    <w:rsid w:val="0088523C"/>
    <w:rsid w:val="009068F0"/>
    <w:rsid w:val="00912582"/>
    <w:rsid w:val="00940549"/>
    <w:rsid w:val="0094734E"/>
    <w:rsid w:val="009611DA"/>
    <w:rsid w:val="00964087"/>
    <w:rsid w:val="009E014C"/>
    <w:rsid w:val="00A016B1"/>
    <w:rsid w:val="00A1317A"/>
    <w:rsid w:val="00A229A7"/>
    <w:rsid w:val="00A23A1E"/>
    <w:rsid w:val="00A53C7B"/>
    <w:rsid w:val="00A56B08"/>
    <w:rsid w:val="00A65CA4"/>
    <w:rsid w:val="00A66DB8"/>
    <w:rsid w:val="00A81276"/>
    <w:rsid w:val="00A90DD4"/>
    <w:rsid w:val="00A92222"/>
    <w:rsid w:val="00AB5885"/>
    <w:rsid w:val="00AE41CE"/>
    <w:rsid w:val="00AF3818"/>
    <w:rsid w:val="00B037AC"/>
    <w:rsid w:val="00B07471"/>
    <w:rsid w:val="00B53FFE"/>
    <w:rsid w:val="00B67F7D"/>
    <w:rsid w:val="00B74174"/>
    <w:rsid w:val="00B7673C"/>
    <w:rsid w:val="00BF1B98"/>
    <w:rsid w:val="00BF6CE5"/>
    <w:rsid w:val="00C64ACB"/>
    <w:rsid w:val="00C90B68"/>
    <w:rsid w:val="00C94168"/>
    <w:rsid w:val="00CC5C05"/>
    <w:rsid w:val="00CF0478"/>
    <w:rsid w:val="00D036F5"/>
    <w:rsid w:val="00D1515C"/>
    <w:rsid w:val="00D2620C"/>
    <w:rsid w:val="00D715D7"/>
    <w:rsid w:val="00D7321C"/>
    <w:rsid w:val="00D85D14"/>
    <w:rsid w:val="00E859C9"/>
    <w:rsid w:val="00E9385A"/>
    <w:rsid w:val="00EA05FC"/>
    <w:rsid w:val="00EB042C"/>
    <w:rsid w:val="00EE0D7E"/>
    <w:rsid w:val="00F24241"/>
    <w:rsid w:val="00F3716F"/>
    <w:rsid w:val="00F66414"/>
    <w:rsid w:val="00F76178"/>
    <w:rsid w:val="00FE4A32"/>
    <w:rsid w:val="00FF3AF5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C7C03-3100-40F9-9AD9-08937A93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3490"/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5160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5160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0BA5"/>
  </w:style>
  <w:style w:type="paragraph" w:styleId="Porat">
    <w:name w:val="footer"/>
    <w:basedOn w:val="prastasis"/>
    <w:link w:val="PoratDiagrama"/>
    <w:uiPriority w:val="99"/>
    <w:unhideWhenUsed/>
    <w:rsid w:val="005C0B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iste07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Alvija/Downloads/sakyte.gintar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ste07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quipro.lt/.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druvissporthorses.lt/%20arba%20" TargetMode="External"/><Relationship Id="rId14" Type="http://schemas.openxmlformats.org/officeDocument/2006/relationships/hyperlink" Target="file:///C:/Users/Alvija/Downloads/sakyte.ginta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as – Anglija" Version="2008"/>
</file>

<file path=customXml/itemProps1.xml><?xml version="1.0" encoding="utf-8"?>
<ds:datastoreItem xmlns:ds="http://schemas.openxmlformats.org/officeDocument/2006/customXml" ds:itemID="{7E99B036-427B-4D05-9356-0BE0621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9545</Words>
  <Characters>5441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„Windows“ vartotojas</cp:lastModifiedBy>
  <cp:revision>6</cp:revision>
  <cp:lastPrinted>2018-05-21T19:59:00Z</cp:lastPrinted>
  <dcterms:created xsi:type="dcterms:W3CDTF">2018-08-16T13:21:00Z</dcterms:created>
  <dcterms:modified xsi:type="dcterms:W3CDTF">2018-09-04T07:37:00Z</dcterms:modified>
</cp:coreProperties>
</file>